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2CE" w:rsidRDefault="00A85B8D" w:rsidP="00F314C2">
      <w:pPr>
        <w:autoSpaceDE w:val="0"/>
        <w:autoSpaceDN w:val="0"/>
        <w:adjustRightInd w:val="0"/>
        <w:spacing w:after="0" w:line="240" w:lineRule="auto"/>
        <w:jc w:val="both"/>
        <w:rPr>
          <w:rFonts w:ascii="Arial" w:hAnsi="Arial" w:cs="Arial"/>
          <w:b/>
          <w:bCs/>
          <w:u w:val="single"/>
        </w:rPr>
      </w:pPr>
      <w:r>
        <w:rPr>
          <w:rFonts w:ascii="Arial" w:hAnsi="Arial"/>
          <w:b/>
          <w:u w:val="single"/>
        </w:rPr>
        <w:t>"</w:t>
      </w:r>
      <w:proofErr w:type="spellStart"/>
      <w:r>
        <w:rPr>
          <w:rFonts w:ascii="Arial" w:hAnsi="Arial"/>
          <w:b/>
          <w:u w:val="single"/>
        </w:rPr>
        <w:t>…………………………………</w:t>
      </w:r>
      <w:proofErr w:type="spellEnd"/>
      <w:r>
        <w:rPr>
          <w:rFonts w:ascii="Arial" w:hAnsi="Arial"/>
          <w:b/>
          <w:u w:val="single"/>
        </w:rPr>
        <w:t>.</w:t>
      </w:r>
      <w:r w:rsidR="000651AE">
        <w:rPr>
          <w:rFonts w:ascii="Arial" w:hAnsi="Arial"/>
          <w:b/>
          <w:u w:val="single"/>
        </w:rPr>
        <w:t>”</w:t>
      </w:r>
      <w:r w:rsidR="00615784">
        <w:rPr>
          <w:rFonts w:ascii="Arial" w:hAnsi="Arial"/>
          <w:b/>
          <w:u w:val="single"/>
        </w:rPr>
        <w:t xml:space="preserve"> IZENEKO</w:t>
      </w:r>
      <w:r>
        <w:rPr>
          <w:rFonts w:ascii="Arial" w:hAnsi="Arial"/>
          <w:b/>
          <w:u w:val="single"/>
        </w:rPr>
        <w:t xml:space="preserve"> </w:t>
      </w:r>
      <w:r w:rsidR="000651AE">
        <w:rPr>
          <w:rFonts w:ascii="Arial" w:hAnsi="Arial"/>
          <w:b/>
          <w:u w:val="single"/>
        </w:rPr>
        <w:t xml:space="preserve">FUNDAZIOAREN </w:t>
      </w:r>
      <w:r>
        <w:rPr>
          <w:rFonts w:ascii="Arial" w:hAnsi="Arial"/>
          <w:b/>
          <w:u w:val="single"/>
        </w:rPr>
        <w:t>ONDASUN EDO ESKUBIDEEN KOSTU BIDEZKO EDO DOAKO XEDAPEN-EGINTZEI/KARGAK EZARTZEN DITUZTEN EGINTZEI BURUZKO ERANTZUKIZUNPEKO ADIERAZPENA</w:t>
      </w:r>
    </w:p>
    <w:p w:rsidR="005B62CE" w:rsidRPr="00B11F07" w:rsidRDefault="005B62CE" w:rsidP="00F314C2">
      <w:pPr>
        <w:autoSpaceDE w:val="0"/>
        <w:autoSpaceDN w:val="0"/>
        <w:adjustRightInd w:val="0"/>
        <w:spacing w:after="0" w:line="240" w:lineRule="auto"/>
        <w:jc w:val="both"/>
        <w:rPr>
          <w:rFonts w:ascii="Arial" w:hAnsi="Arial" w:cs="Arial"/>
          <w:bCs/>
        </w:rPr>
      </w:pPr>
    </w:p>
    <w:p w:rsidR="00F314C2" w:rsidRPr="00F314C2" w:rsidRDefault="00F314C2" w:rsidP="00F314C2">
      <w:pPr>
        <w:autoSpaceDE w:val="0"/>
        <w:autoSpaceDN w:val="0"/>
        <w:adjustRightInd w:val="0"/>
        <w:spacing w:after="0" w:line="240" w:lineRule="auto"/>
        <w:jc w:val="both"/>
        <w:rPr>
          <w:rFonts w:ascii="Arial" w:hAnsi="Arial" w:cs="Arial"/>
        </w:rPr>
      </w:pPr>
    </w:p>
    <w:p w:rsidR="00B901E6" w:rsidRDefault="006F1329" w:rsidP="00B901E6">
      <w:pPr>
        <w:autoSpaceDE w:val="0"/>
        <w:autoSpaceDN w:val="0"/>
        <w:adjustRightInd w:val="0"/>
        <w:spacing w:after="0" w:line="240" w:lineRule="auto"/>
        <w:jc w:val="both"/>
        <w:rPr>
          <w:rFonts w:ascii="Arial" w:hAnsi="Arial" w:cs="Arial"/>
        </w:rPr>
      </w:pPr>
      <w:r>
        <w:rPr>
          <w:rFonts w:ascii="Arial" w:hAnsi="Arial"/>
        </w:rPr>
        <w:t xml:space="preserve">Nik, </w:t>
      </w:r>
      <w:proofErr w:type="spellStart"/>
      <w:r>
        <w:rPr>
          <w:rFonts w:ascii="Arial" w:hAnsi="Arial"/>
        </w:rPr>
        <w:t>………………</w:t>
      </w:r>
      <w:proofErr w:type="spellEnd"/>
      <w:r>
        <w:rPr>
          <w:rFonts w:ascii="Arial" w:hAnsi="Arial"/>
        </w:rPr>
        <w:t xml:space="preserve"> </w:t>
      </w:r>
      <w:r w:rsidR="00615784">
        <w:rPr>
          <w:rFonts w:ascii="Arial" w:hAnsi="Arial"/>
        </w:rPr>
        <w:t>Jaunak</w:t>
      </w:r>
      <w:r>
        <w:rPr>
          <w:rFonts w:ascii="Arial" w:hAnsi="Arial"/>
        </w:rPr>
        <w:t>/</w:t>
      </w:r>
      <w:r w:rsidR="00615784">
        <w:rPr>
          <w:rFonts w:ascii="Arial" w:hAnsi="Arial"/>
        </w:rPr>
        <w:t>Andreak</w:t>
      </w:r>
      <w:r>
        <w:rPr>
          <w:rFonts w:ascii="Arial" w:hAnsi="Arial"/>
        </w:rPr>
        <w:t xml:space="preserve">, </w:t>
      </w:r>
      <w:proofErr w:type="spellStart"/>
      <w:r>
        <w:rPr>
          <w:rFonts w:ascii="Arial" w:hAnsi="Arial"/>
        </w:rPr>
        <w:t>………..(e)ko</w:t>
      </w:r>
      <w:proofErr w:type="spellEnd"/>
      <w:r>
        <w:rPr>
          <w:rFonts w:ascii="Arial" w:hAnsi="Arial"/>
        </w:rPr>
        <w:t xml:space="preserve"> </w:t>
      </w:r>
      <w:r w:rsidR="000651AE">
        <w:rPr>
          <w:rFonts w:ascii="Arial" w:hAnsi="Arial"/>
        </w:rPr>
        <w:t>“</w:t>
      </w:r>
      <w:proofErr w:type="spellStart"/>
      <w:r>
        <w:rPr>
          <w:rFonts w:ascii="Arial" w:hAnsi="Arial"/>
        </w:rPr>
        <w:t>…………………</w:t>
      </w:r>
      <w:proofErr w:type="spellEnd"/>
      <w:r>
        <w:rPr>
          <w:rFonts w:ascii="Arial" w:hAnsi="Arial"/>
        </w:rPr>
        <w:t>.</w:t>
      </w:r>
      <w:r w:rsidR="000651AE">
        <w:rPr>
          <w:rFonts w:ascii="Arial" w:hAnsi="Arial"/>
        </w:rPr>
        <w:t>”</w:t>
      </w:r>
      <w:r>
        <w:rPr>
          <w:rFonts w:ascii="Arial" w:hAnsi="Arial"/>
        </w:rPr>
        <w:t xml:space="preserve"> </w:t>
      </w:r>
      <w:r w:rsidR="000651AE">
        <w:rPr>
          <w:rFonts w:ascii="Arial" w:hAnsi="Arial"/>
        </w:rPr>
        <w:t xml:space="preserve">izeneko </w:t>
      </w:r>
      <w:r w:rsidR="00615784">
        <w:rPr>
          <w:rFonts w:ascii="Arial" w:hAnsi="Arial"/>
        </w:rPr>
        <w:t xml:space="preserve">Fundazioaren </w:t>
      </w:r>
      <w:r w:rsidR="000651AE">
        <w:rPr>
          <w:rFonts w:ascii="Arial" w:hAnsi="Arial"/>
        </w:rPr>
        <w:t>I</w:t>
      </w:r>
      <w:r>
        <w:rPr>
          <w:rFonts w:ascii="Arial" w:hAnsi="Arial"/>
        </w:rPr>
        <w:t>dazkaria naizen honek,</w:t>
      </w:r>
      <w:r w:rsidR="000651AE">
        <w:rPr>
          <w:rFonts w:ascii="Arial" w:hAnsi="Arial"/>
        </w:rPr>
        <w:t xml:space="preserve"> </w:t>
      </w:r>
      <w:r>
        <w:rPr>
          <w:rFonts w:ascii="Arial" w:hAnsi="Arial"/>
        </w:rPr>
        <w:t>Euskal Autonomia Erkidegoko Fundazioei buruzko ekainaren 2ko 9/2016 Legearen 26. artikuluan eta Herri Administrazioen Araubide Juridikoaren eta Administrazio Prozedura Erkidearen azaroaren 26ko 30/1992 Legearen 71 bis artikuluan aurreikusitakoaren arabera, ziurtatzen dut "</w:t>
      </w:r>
      <w:proofErr w:type="spellStart"/>
      <w:r>
        <w:rPr>
          <w:rFonts w:ascii="Arial" w:hAnsi="Arial"/>
        </w:rPr>
        <w:t>……………………</w:t>
      </w:r>
      <w:proofErr w:type="spellEnd"/>
      <w:r w:rsidR="000651AE">
        <w:rPr>
          <w:rFonts w:ascii="Arial" w:hAnsi="Arial"/>
        </w:rPr>
        <w:t>”</w:t>
      </w:r>
      <w:r>
        <w:rPr>
          <w:rFonts w:ascii="Arial" w:hAnsi="Arial"/>
        </w:rPr>
        <w:t xml:space="preserve"> </w:t>
      </w:r>
      <w:r w:rsidR="000651AE">
        <w:rPr>
          <w:rFonts w:ascii="Arial" w:hAnsi="Arial"/>
        </w:rPr>
        <w:t>izeneko Fundazioare</w:t>
      </w:r>
      <w:r w:rsidR="00797096">
        <w:rPr>
          <w:rFonts w:ascii="Arial" w:hAnsi="Arial"/>
        </w:rPr>
        <w:t>n</w:t>
      </w:r>
      <w:r>
        <w:rPr>
          <w:rFonts w:ascii="Arial" w:hAnsi="Arial"/>
        </w:rPr>
        <w:t xml:space="preserve"> </w:t>
      </w:r>
      <w:r w:rsidR="000651AE">
        <w:rPr>
          <w:rFonts w:ascii="Arial" w:hAnsi="Arial"/>
        </w:rPr>
        <w:t xml:space="preserve">Patronatuak </w:t>
      </w:r>
      <w:r>
        <w:rPr>
          <w:rFonts w:ascii="Arial" w:hAnsi="Arial"/>
        </w:rPr>
        <w:t>honako erantzukizunpeko adierazpen hau ematea erabaki duela horretarako behar bezala deitu eta ....(e)</w:t>
      </w:r>
      <w:proofErr w:type="spellStart"/>
      <w:r>
        <w:rPr>
          <w:rFonts w:ascii="Arial" w:hAnsi="Arial"/>
        </w:rPr>
        <w:t>ko</w:t>
      </w:r>
      <w:proofErr w:type="spellEnd"/>
      <w:r>
        <w:rPr>
          <w:rFonts w:ascii="Arial" w:hAnsi="Arial"/>
        </w:rPr>
        <w:t xml:space="preserve"> .........</w:t>
      </w:r>
      <w:proofErr w:type="spellStart"/>
      <w:r>
        <w:rPr>
          <w:rFonts w:ascii="Arial" w:hAnsi="Arial"/>
        </w:rPr>
        <w:t>ren</w:t>
      </w:r>
      <w:proofErr w:type="spellEnd"/>
      <w:r>
        <w:rPr>
          <w:rFonts w:ascii="Arial" w:hAnsi="Arial"/>
        </w:rPr>
        <w:t xml:space="preserve"> ....(e)(a)n egin den bileran, kideen gehiengo osoaren</w:t>
      </w:r>
      <w:r>
        <w:rPr>
          <w:rStyle w:val="Refdenotaalpie"/>
          <w:rFonts w:ascii="Arial" w:hAnsi="Arial"/>
        </w:rPr>
        <w:footnoteReference w:id="1"/>
      </w:r>
      <w:r>
        <w:rPr>
          <w:rFonts w:ascii="Arial" w:hAnsi="Arial"/>
        </w:rPr>
        <w:t xml:space="preserve"> aldeko </w:t>
      </w:r>
      <w:proofErr w:type="spellStart"/>
      <w:r>
        <w:rPr>
          <w:rFonts w:ascii="Arial" w:hAnsi="Arial"/>
        </w:rPr>
        <w:t>botoekin/kide</w:t>
      </w:r>
      <w:proofErr w:type="spellEnd"/>
      <w:r>
        <w:rPr>
          <w:rFonts w:ascii="Arial" w:hAnsi="Arial"/>
        </w:rPr>
        <w:t xml:space="preserve"> guztien adostasunez eta euren erantzukizunpean</w:t>
      </w:r>
      <w:r>
        <w:rPr>
          <w:rStyle w:val="Refdenotaalpie"/>
          <w:rFonts w:ascii="Arial" w:hAnsi="Arial"/>
        </w:rPr>
        <w:footnoteReference w:id="2"/>
      </w:r>
      <w:r>
        <w:rPr>
          <w:rFonts w:ascii="Arial" w:hAnsi="Arial"/>
        </w:rPr>
        <w:t>:</w:t>
      </w:r>
    </w:p>
    <w:p w:rsidR="00B901E6" w:rsidRDefault="00B901E6" w:rsidP="00B901E6">
      <w:pPr>
        <w:autoSpaceDE w:val="0"/>
        <w:autoSpaceDN w:val="0"/>
        <w:adjustRightInd w:val="0"/>
        <w:spacing w:after="0" w:line="240" w:lineRule="auto"/>
        <w:jc w:val="both"/>
        <w:rPr>
          <w:rFonts w:ascii="Arial" w:hAnsi="Arial" w:cs="Arial"/>
        </w:rPr>
      </w:pPr>
    </w:p>
    <w:p w:rsidR="00B901E6" w:rsidRDefault="00B901E6" w:rsidP="00B901E6">
      <w:pPr>
        <w:autoSpaceDE w:val="0"/>
        <w:autoSpaceDN w:val="0"/>
        <w:adjustRightInd w:val="0"/>
        <w:spacing w:after="0" w:line="240" w:lineRule="auto"/>
        <w:jc w:val="both"/>
        <w:rPr>
          <w:rFonts w:ascii="Arial" w:hAnsi="Arial" w:cs="Arial"/>
        </w:rPr>
      </w:pPr>
    </w:p>
    <w:p w:rsidR="00B901E6" w:rsidRDefault="00B901E6" w:rsidP="00B901E6">
      <w:pPr>
        <w:autoSpaceDE w:val="0"/>
        <w:autoSpaceDN w:val="0"/>
        <w:adjustRightInd w:val="0"/>
        <w:spacing w:after="0" w:line="240" w:lineRule="auto"/>
        <w:jc w:val="center"/>
        <w:rPr>
          <w:rFonts w:ascii="Arial" w:hAnsi="Arial" w:cs="Arial"/>
          <w:b/>
        </w:rPr>
      </w:pPr>
      <w:r>
        <w:rPr>
          <w:rFonts w:ascii="Arial" w:hAnsi="Arial"/>
          <w:b/>
        </w:rPr>
        <w:t>ERANTZUKIZUNPEKO ADIERAZPENA</w:t>
      </w:r>
    </w:p>
    <w:p w:rsidR="00B901E6" w:rsidRPr="00B901E6" w:rsidRDefault="00B901E6" w:rsidP="00B901E6">
      <w:pPr>
        <w:autoSpaceDE w:val="0"/>
        <w:autoSpaceDN w:val="0"/>
        <w:adjustRightInd w:val="0"/>
        <w:spacing w:after="0" w:line="240" w:lineRule="auto"/>
        <w:jc w:val="both"/>
        <w:rPr>
          <w:rFonts w:ascii="Arial" w:hAnsi="Arial" w:cs="Arial"/>
        </w:rPr>
      </w:pPr>
    </w:p>
    <w:p w:rsidR="00B901E6" w:rsidRPr="00B901E6" w:rsidRDefault="00B901E6" w:rsidP="00B901E6">
      <w:pPr>
        <w:autoSpaceDE w:val="0"/>
        <w:autoSpaceDN w:val="0"/>
        <w:adjustRightInd w:val="0"/>
        <w:spacing w:after="0" w:line="240" w:lineRule="auto"/>
        <w:jc w:val="both"/>
        <w:rPr>
          <w:rFonts w:ascii="Arial" w:hAnsi="Arial" w:cs="Arial"/>
        </w:rPr>
      </w:pPr>
    </w:p>
    <w:p w:rsidR="004321CB" w:rsidRDefault="00B11F07" w:rsidP="004321CB">
      <w:pPr>
        <w:autoSpaceDE w:val="0"/>
        <w:autoSpaceDN w:val="0"/>
        <w:adjustRightInd w:val="0"/>
        <w:spacing w:after="0" w:line="240" w:lineRule="auto"/>
        <w:jc w:val="both"/>
        <w:rPr>
          <w:rFonts w:ascii="Arial" w:hAnsi="Arial" w:cs="Arial"/>
        </w:rPr>
      </w:pPr>
      <w:r>
        <w:rPr>
          <w:rFonts w:ascii="Arial" w:hAnsi="Arial"/>
        </w:rPr>
        <w:t xml:space="preserve">1.- </w:t>
      </w:r>
      <w:proofErr w:type="spellStart"/>
      <w:r>
        <w:rPr>
          <w:rFonts w:ascii="Arial" w:hAnsi="Arial"/>
        </w:rPr>
        <w:t>………………..(e)ko</w:t>
      </w:r>
      <w:proofErr w:type="spellEnd"/>
      <w:r>
        <w:rPr>
          <w:rFonts w:ascii="Arial" w:hAnsi="Arial"/>
        </w:rPr>
        <w:t xml:space="preserve"> "</w:t>
      </w:r>
      <w:proofErr w:type="spellStart"/>
      <w:r>
        <w:rPr>
          <w:rFonts w:ascii="Arial" w:hAnsi="Arial"/>
        </w:rPr>
        <w:t>……………………</w:t>
      </w:r>
      <w:proofErr w:type="spellEnd"/>
      <w:r w:rsidR="000651AE">
        <w:rPr>
          <w:rFonts w:ascii="Arial" w:hAnsi="Arial"/>
        </w:rPr>
        <w:t>”</w:t>
      </w:r>
      <w:r>
        <w:rPr>
          <w:rFonts w:ascii="Arial" w:hAnsi="Arial"/>
        </w:rPr>
        <w:t xml:space="preserve"> </w:t>
      </w:r>
      <w:r w:rsidR="000651AE">
        <w:rPr>
          <w:rFonts w:ascii="Arial" w:hAnsi="Arial"/>
        </w:rPr>
        <w:t>izeneko Fundazioaren P</w:t>
      </w:r>
      <w:r>
        <w:rPr>
          <w:rFonts w:ascii="Arial" w:hAnsi="Arial"/>
        </w:rPr>
        <w:t xml:space="preserve">atronatuak </w:t>
      </w:r>
      <w:proofErr w:type="spellStart"/>
      <w:r>
        <w:rPr>
          <w:rFonts w:ascii="Arial" w:hAnsi="Arial"/>
        </w:rPr>
        <w:t>…....(e)ko</w:t>
      </w:r>
      <w:proofErr w:type="spellEnd"/>
      <w:r>
        <w:rPr>
          <w:rFonts w:ascii="Arial" w:hAnsi="Arial"/>
        </w:rPr>
        <w:t xml:space="preserve"> ............</w:t>
      </w:r>
      <w:proofErr w:type="spellStart"/>
      <w:r>
        <w:rPr>
          <w:rFonts w:ascii="Arial" w:hAnsi="Arial"/>
        </w:rPr>
        <w:t>ren</w:t>
      </w:r>
      <w:proofErr w:type="spellEnd"/>
      <w:r>
        <w:rPr>
          <w:rFonts w:ascii="Arial" w:hAnsi="Arial"/>
        </w:rPr>
        <w:t xml:space="preserve"> ....(e)(a)n egindako bileran, behar bezala</w:t>
      </w:r>
      <w:r>
        <w:rPr>
          <w:rStyle w:val="Refdenotaalpie"/>
          <w:rFonts w:ascii="Arial" w:hAnsi="Arial"/>
        </w:rPr>
        <w:footnoteReference w:id="3"/>
      </w:r>
      <w:r>
        <w:rPr>
          <w:rFonts w:ascii="Arial" w:hAnsi="Arial"/>
        </w:rPr>
        <w:t xml:space="preserve"> adostu du fundazioaren ondarea osatzen duten ondasun edo eskubideen kostu bidezko edo doako </w:t>
      </w:r>
      <w:proofErr w:type="spellStart"/>
      <w:r>
        <w:rPr>
          <w:rFonts w:ascii="Arial" w:hAnsi="Arial"/>
        </w:rPr>
        <w:t>xedapen-erabaki/kargak</w:t>
      </w:r>
      <w:proofErr w:type="spellEnd"/>
      <w:r>
        <w:rPr>
          <w:rFonts w:ascii="Arial" w:hAnsi="Arial"/>
        </w:rPr>
        <w:t xml:space="preserve"> ezartzen dituen erabaki hau hartzea:</w:t>
      </w:r>
    </w:p>
    <w:p w:rsidR="004321CB" w:rsidRDefault="004321CB" w:rsidP="004321CB">
      <w:pPr>
        <w:autoSpaceDE w:val="0"/>
        <w:autoSpaceDN w:val="0"/>
        <w:adjustRightInd w:val="0"/>
        <w:spacing w:after="0" w:line="240" w:lineRule="auto"/>
        <w:jc w:val="both"/>
        <w:rPr>
          <w:rFonts w:ascii="Arial" w:hAnsi="Arial" w:cs="Arial"/>
        </w:rPr>
      </w:pPr>
    </w:p>
    <w:p w:rsidR="004321CB" w:rsidRDefault="004321CB" w:rsidP="004321CB">
      <w:pPr>
        <w:autoSpaceDE w:val="0"/>
        <w:autoSpaceDN w:val="0"/>
        <w:adjustRightInd w:val="0"/>
        <w:spacing w:after="0" w:line="240" w:lineRule="auto"/>
        <w:ind w:left="142"/>
        <w:jc w:val="both"/>
        <w:rPr>
          <w:rFonts w:ascii="Arial" w:hAnsi="Arial" w:cs="Arial"/>
        </w:rPr>
      </w:pPr>
      <w:r>
        <w:rPr>
          <w:rFonts w:ascii="Arial" w:hAnsi="Arial"/>
        </w:rPr>
        <w:t xml:space="preserve">- </w:t>
      </w:r>
      <w:proofErr w:type="spellStart"/>
      <w:r>
        <w:rPr>
          <w:rFonts w:ascii="Arial" w:hAnsi="Arial"/>
        </w:rPr>
        <w:t>……………………………………………………………………………</w:t>
      </w:r>
      <w:proofErr w:type="spellEnd"/>
    </w:p>
    <w:p w:rsidR="004321CB" w:rsidRDefault="004321CB" w:rsidP="004321CB">
      <w:pPr>
        <w:autoSpaceDE w:val="0"/>
        <w:autoSpaceDN w:val="0"/>
        <w:adjustRightInd w:val="0"/>
        <w:spacing w:after="0" w:line="240" w:lineRule="auto"/>
        <w:jc w:val="both"/>
        <w:rPr>
          <w:rFonts w:ascii="Arial" w:hAnsi="Arial" w:cs="Arial"/>
        </w:rPr>
      </w:pPr>
    </w:p>
    <w:p w:rsidR="00B11F07" w:rsidRDefault="00322DFE" w:rsidP="00B11F07">
      <w:pPr>
        <w:autoSpaceDE w:val="0"/>
        <w:autoSpaceDN w:val="0"/>
        <w:adjustRightInd w:val="0"/>
        <w:spacing w:after="0" w:line="240" w:lineRule="auto"/>
        <w:jc w:val="both"/>
        <w:rPr>
          <w:rFonts w:ascii="Arial" w:hAnsi="Arial" w:cs="Arial"/>
        </w:rPr>
      </w:pPr>
      <w:r>
        <w:rPr>
          <w:rFonts w:ascii="Arial" w:hAnsi="Arial"/>
        </w:rPr>
        <w:t xml:space="preserve">2.- Ondasun edo eskubideen kostu bidezko edo doako </w:t>
      </w:r>
      <w:proofErr w:type="spellStart"/>
      <w:r>
        <w:rPr>
          <w:rFonts w:ascii="Arial" w:hAnsi="Arial"/>
        </w:rPr>
        <w:t>xedapen-egintza/kargak</w:t>
      </w:r>
      <w:proofErr w:type="spellEnd"/>
      <w:r>
        <w:rPr>
          <w:rFonts w:ascii="Arial" w:hAnsi="Arial"/>
        </w:rPr>
        <w:t xml:space="preserve"> ezartzen dituen egintza honi buruzkoa da:</w:t>
      </w:r>
    </w:p>
    <w:p w:rsidR="00B11F07" w:rsidRDefault="00B11F07" w:rsidP="00B11F07">
      <w:pPr>
        <w:autoSpaceDE w:val="0"/>
        <w:autoSpaceDN w:val="0"/>
        <w:adjustRightInd w:val="0"/>
        <w:spacing w:after="0" w:line="240" w:lineRule="auto"/>
        <w:jc w:val="both"/>
        <w:rPr>
          <w:rFonts w:ascii="Arial" w:hAnsi="Arial" w:cs="Arial"/>
        </w:rPr>
      </w:pPr>
    </w:p>
    <w:bookmarkStart w:id="0" w:name="cuadrado"/>
    <w:bookmarkEnd w:id="0"/>
    <w:p w:rsidR="00B11F07" w:rsidRDefault="00FF1BB5" w:rsidP="00B11F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42"/>
        <w:jc w:val="both"/>
        <w:rPr>
          <w:rFonts w:ascii="Arial" w:hAnsi="Arial" w:cs="Arial"/>
        </w:rPr>
      </w:pPr>
      <w:sdt>
        <w:sdtPr>
          <w:rPr>
            <w:rFonts w:ascii="Arial" w:hAnsi="Arial" w:cs="Arial"/>
          </w:rPr>
          <w:id w:val="864105316"/>
          <w14:checkbox>
            <w14:checked w14:val="0"/>
            <w14:checkedState w14:val="2612" w14:font="MS Gothic"/>
            <w14:uncheckedState w14:val="2610" w14:font="MS Gothic"/>
          </w14:checkbox>
        </w:sdtPr>
        <w:sdtEndPr/>
        <w:sdtContent>
          <w:r w:rsidR="002D1CE3">
            <w:rPr>
              <w:rFonts w:ascii="MS Gothic" w:eastAsia="MS Gothic" w:hAnsi="MS Gothic" w:cs="Arial" w:hint="eastAsia"/>
            </w:rPr>
            <w:t>☐</w:t>
          </w:r>
        </w:sdtContent>
      </w:sdt>
      <w:r w:rsidR="00607E43">
        <w:rPr>
          <w:rFonts w:ascii="Arial" w:hAnsi="Arial"/>
        </w:rPr>
        <w:t>Ondare-zuzkidura osatzen duten ondasun edo eskubideak.</w:t>
      </w:r>
    </w:p>
    <w:p w:rsidR="00B11F07" w:rsidRDefault="00B11F07" w:rsidP="00B11F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42"/>
        <w:jc w:val="both"/>
        <w:rPr>
          <w:rFonts w:ascii="Arial" w:hAnsi="Arial" w:cs="Arial"/>
        </w:rPr>
      </w:pPr>
    </w:p>
    <w:p w:rsidR="00B11F07" w:rsidRPr="00F8036B" w:rsidRDefault="00FF1BB5" w:rsidP="00B11F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42"/>
        <w:jc w:val="both"/>
        <w:rPr>
          <w:rFonts w:ascii="Arial" w:hAnsi="Arial" w:cs="Arial"/>
        </w:rPr>
      </w:pPr>
      <w:sdt>
        <w:sdtPr>
          <w:rPr>
            <w:rFonts w:ascii="Arial" w:hAnsi="Arial" w:cs="Arial"/>
          </w:rPr>
          <w:id w:val="-882634546"/>
          <w14:checkbox>
            <w14:checked w14:val="0"/>
            <w14:checkedState w14:val="2612" w14:font="MS Gothic"/>
            <w14:uncheckedState w14:val="2610" w14:font="MS Gothic"/>
          </w14:checkbox>
        </w:sdtPr>
        <w:sdtEndPr/>
        <w:sdtContent>
          <w:r w:rsidR="002D1CE3">
            <w:rPr>
              <w:rFonts w:ascii="MS Gothic" w:eastAsia="MS Gothic" w:hAnsi="MS Gothic" w:cs="Arial" w:hint="eastAsia"/>
            </w:rPr>
            <w:t>☐</w:t>
          </w:r>
        </w:sdtContent>
      </w:sdt>
      <w:r w:rsidR="00607E43">
        <w:rPr>
          <w:rFonts w:ascii="Arial" w:hAnsi="Arial"/>
        </w:rPr>
        <w:t>Fundazioaren helburuak betetzearekin zuzenean lotuta dauden ondasun edo eskubideak</w:t>
      </w:r>
      <w:r w:rsidR="00607E43">
        <w:rPr>
          <w:rStyle w:val="Refdenotaalpie"/>
          <w:rFonts w:ascii="Arial" w:hAnsi="Arial"/>
        </w:rPr>
        <w:footnoteReference w:id="4"/>
      </w:r>
      <w:r w:rsidR="00607E43">
        <w:rPr>
          <w:rFonts w:ascii="Arial" w:hAnsi="Arial"/>
        </w:rPr>
        <w:t>.</w:t>
      </w:r>
    </w:p>
    <w:p w:rsidR="002D1CE3" w:rsidRDefault="002D1CE3" w:rsidP="00AE63B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rFonts w:ascii="Arial" w:hAnsi="Arial" w:cs="Arial"/>
          <w:sz w:val="22"/>
          <w:szCs w:val="22"/>
        </w:rPr>
      </w:pPr>
    </w:p>
    <w:p w:rsidR="00B11F07" w:rsidRDefault="00FF1BB5" w:rsidP="00B11F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42"/>
        <w:jc w:val="both"/>
        <w:rPr>
          <w:rFonts w:ascii="Arial" w:hAnsi="Arial" w:cs="Arial"/>
        </w:rPr>
      </w:pPr>
      <w:sdt>
        <w:sdtPr>
          <w:rPr>
            <w:rFonts w:ascii="Arial" w:hAnsi="Arial" w:cs="Arial"/>
          </w:rPr>
          <w:id w:val="710766894"/>
          <w14:checkbox>
            <w14:checked w14:val="0"/>
            <w14:checkedState w14:val="2612" w14:font="MS Gothic"/>
            <w14:uncheckedState w14:val="2610" w14:font="MS Gothic"/>
          </w14:checkbox>
        </w:sdtPr>
        <w:sdtEndPr/>
        <w:sdtContent>
          <w:r w:rsidR="002D1CE3">
            <w:rPr>
              <w:rFonts w:ascii="MS Gothic" w:eastAsia="MS Gothic" w:hAnsi="MS Gothic" w:cs="Arial" w:hint="eastAsia"/>
            </w:rPr>
            <w:t>☐</w:t>
          </w:r>
        </w:sdtContent>
      </w:sdt>
      <w:r w:rsidR="00607E43">
        <w:rPr>
          <w:rFonts w:ascii="Arial" w:hAnsi="Arial"/>
        </w:rPr>
        <w:t>Fundazioaren ondarearen zati baten xedapena edo karga, zuzkidura alde batera utzita, baldin eta onetsitako azken balantzearen ar</w:t>
      </w:r>
      <w:r w:rsidR="002646F6">
        <w:rPr>
          <w:rFonts w:ascii="Arial" w:hAnsi="Arial"/>
        </w:rPr>
        <w:t>abera fundazioaren aktiboaren %</w:t>
      </w:r>
      <w:r w:rsidR="00607E43">
        <w:rPr>
          <w:rFonts w:ascii="Arial" w:hAnsi="Arial"/>
        </w:rPr>
        <w:t>20 gainditzen badu. (Kontu-ikuskaritza egitera behartuta dauden fundazioentzat aurreikusitako portzentajea).</w:t>
      </w:r>
    </w:p>
    <w:p w:rsidR="00B11F07" w:rsidRDefault="00B11F07" w:rsidP="00B11F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42"/>
        <w:jc w:val="both"/>
        <w:rPr>
          <w:rFonts w:ascii="Arial" w:hAnsi="Arial" w:cs="Arial"/>
        </w:rPr>
      </w:pPr>
    </w:p>
    <w:p w:rsidR="00B11F07" w:rsidRDefault="00FF1BB5" w:rsidP="00B11F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42"/>
        <w:jc w:val="both"/>
        <w:rPr>
          <w:rFonts w:ascii="Arial" w:hAnsi="Arial" w:cs="Arial"/>
        </w:rPr>
      </w:pPr>
      <w:sdt>
        <w:sdtPr>
          <w:rPr>
            <w:rFonts w:ascii="Arial" w:hAnsi="Arial" w:cs="Arial"/>
          </w:rPr>
          <w:id w:val="-1452091405"/>
          <w14:checkbox>
            <w14:checked w14:val="0"/>
            <w14:checkedState w14:val="2612" w14:font="MS Gothic"/>
            <w14:uncheckedState w14:val="2610" w14:font="MS Gothic"/>
          </w14:checkbox>
        </w:sdtPr>
        <w:sdtEndPr/>
        <w:sdtContent>
          <w:r w:rsidR="002D1CE3">
            <w:rPr>
              <w:rFonts w:ascii="MS Gothic" w:eastAsia="MS Gothic" w:hAnsi="MS Gothic" w:cs="Arial" w:hint="eastAsia"/>
            </w:rPr>
            <w:t>☐</w:t>
          </w:r>
        </w:sdtContent>
      </w:sdt>
      <w:r w:rsidR="00607E43">
        <w:rPr>
          <w:rFonts w:ascii="Arial" w:hAnsi="Arial"/>
        </w:rPr>
        <w:t>Fundazioaren ondarearen zati baten xedapena edo karga, zuzkidura alde batera utzita, baldin eta onetsitako azken balantzearen ar</w:t>
      </w:r>
      <w:r w:rsidR="002646F6">
        <w:rPr>
          <w:rFonts w:ascii="Arial" w:hAnsi="Arial"/>
        </w:rPr>
        <w:t>abera fundazioaren aktiboaren %</w:t>
      </w:r>
      <w:r w:rsidR="00607E43">
        <w:rPr>
          <w:rFonts w:ascii="Arial" w:hAnsi="Arial"/>
        </w:rPr>
        <w:t>40 gainditzen badu. (Kontu-ikuskaritza egitera behartuta ez dauden fundazioentzat aurreikusitako portzentajea).</w:t>
      </w:r>
    </w:p>
    <w:p w:rsidR="00B11F07" w:rsidRDefault="00B11F07" w:rsidP="00B11F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Arial" w:hAnsi="Arial" w:cs="Arial"/>
        </w:rPr>
      </w:pPr>
    </w:p>
    <w:p w:rsidR="00232E0C" w:rsidRDefault="00322DFE" w:rsidP="00232E0C">
      <w:pPr>
        <w:pStyle w:val="Default"/>
        <w:jc w:val="both"/>
        <w:rPr>
          <w:rFonts w:ascii="Arial" w:eastAsia="Arial Unicode MS" w:hAnsi="Arial" w:cs="Arial"/>
          <w:color w:val="auto"/>
          <w:sz w:val="22"/>
          <w:szCs w:val="22"/>
        </w:rPr>
      </w:pPr>
      <w:r>
        <w:rPr>
          <w:rFonts w:ascii="Arial" w:hAnsi="Arial"/>
          <w:color w:val="auto"/>
          <w:sz w:val="22"/>
        </w:rPr>
        <w:t>3.- Xedapen-egintza/kargak ezartzen dituen egintza burutzeko erabakia hartzeko arrazoia</w:t>
      </w:r>
      <w:r>
        <w:rPr>
          <w:rStyle w:val="Refdenotaalpie"/>
          <w:rFonts w:ascii="Arial" w:hAnsi="Arial"/>
          <w:color w:val="auto"/>
          <w:sz w:val="22"/>
        </w:rPr>
        <w:footnoteReference w:id="5"/>
      </w:r>
      <w:r>
        <w:rPr>
          <w:rFonts w:ascii="Arial" w:hAnsi="Arial"/>
          <w:color w:val="auto"/>
          <w:sz w:val="22"/>
        </w:rPr>
        <w:t>:</w:t>
      </w:r>
    </w:p>
    <w:p w:rsidR="00232E0C" w:rsidRDefault="00232E0C" w:rsidP="00232E0C">
      <w:pPr>
        <w:autoSpaceDE w:val="0"/>
        <w:autoSpaceDN w:val="0"/>
        <w:adjustRightInd w:val="0"/>
        <w:spacing w:after="0" w:line="240" w:lineRule="auto"/>
        <w:ind w:left="142"/>
        <w:jc w:val="both"/>
        <w:rPr>
          <w:rFonts w:ascii="Arial" w:hAnsi="Arial" w:cs="Arial"/>
          <w:color w:val="000000"/>
        </w:rPr>
      </w:pPr>
    </w:p>
    <w:p w:rsidR="00232E0C" w:rsidRDefault="00232E0C" w:rsidP="00232E0C">
      <w:pPr>
        <w:autoSpaceDE w:val="0"/>
        <w:autoSpaceDN w:val="0"/>
        <w:adjustRightInd w:val="0"/>
        <w:spacing w:after="0" w:line="240" w:lineRule="auto"/>
        <w:ind w:left="284"/>
        <w:jc w:val="both"/>
        <w:rPr>
          <w:rFonts w:ascii="Arial" w:hAnsi="Arial" w:cs="Arial"/>
          <w:color w:val="000000"/>
        </w:rPr>
      </w:pPr>
      <w:r>
        <w:rPr>
          <w:rFonts w:ascii="Arial" w:hAnsi="Arial"/>
          <w:color w:val="000000"/>
        </w:rPr>
        <w:t xml:space="preserve">- </w:t>
      </w:r>
      <w:proofErr w:type="spellStart"/>
      <w:r>
        <w:rPr>
          <w:rFonts w:ascii="Arial" w:hAnsi="Arial"/>
          <w:color w:val="000000"/>
        </w:rPr>
        <w:t>………………………………………………………………………………………</w:t>
      </w:r>
      <w:proofErr w:type="spellEnd"/>
      <w:r>
        <w:rPr>
          <w:rFonts w:ascii="Arial" w:hAnsi="Arial"/>
          <w:color w:val="000000"/>
        </w:rPr>
        <w:t>..</w:t>
      </w:r>
    </w:p>
    <w:p w:rsidR="00232E0C" w:rsidRDefault="00232E0C" w:rsidP="00232E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Arial" w:hAnsi="Arial" w:cs="Arial"/>
        </w:rPr>
      </w:pPr>
    </w:p>
    <w:p w:rsidR="00232E0C" w:rsidRDefault="00322DFE" w:rsidP="00232E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Arial" w:hAnsi="Arial" w:cs="Arial"/>
        </w:rPr>
      </w:pPr>
      <w:r>
        <w:rPr>
          <w:rFonts w:ascii="Arial" w:hAnsi="Arial"/>
        </w:rPr>
        <w:t>4.- Eragiketa ez da kaltegarria fundazioarentzat eta ez du arriskuan jartzen haren bideragarritasun ekonomikoa.</w:t>
      </w:r>
    </w:p>
    <w:p w:rsidR="00232E0C" w:rsidRDefault="00232E0C" w:rsidP="00232E0C">
      <w:pPr>
        <w:pStyle w:val="Default"/>
        <w:ind w:left="142"/>
        <w:jc w:val="both"/>
        <w:rPr>
          <w:rFonts w:ascii="Arial" w:eastAsia="Arial Unicode MS" w:hAnsi="Arial" w:cs="Arial"/>
          <w:color w:val="auto"/>
          <w:sz w:val="22"/>
          <w:szCs w:val="22"/>
        </w:rPr>
      </w:pPr>
    </w:p>
    <w:p w:rsidR="009B03FE" w:rsidRDefault="00322DFE" w:rsidP="00B901E6">
      <w:pPr>
        <w:autoSpaceDE w:val="0"/>
        <w:autoSpaceDN w:val="0"/>
        <w:adjustRightInd w:val="0"/>
        <w:spacing w:after="0" w:line="240" w:lineRule="auto"/>
        <w:jc w:val="both"/>
        <w:rPr>
          <w:rFonts w:ascii="Arial" w:hAnsi="Arial" w:cs="Arial"/>
        </w:rPr>
      </w:pPr>
      <w:r>
        <w:rPr>
          <w:rFonts w:ascii="Arial" w:hAnsi="Arial"/>
          <w:color w:val="000000"/>
        </w:rPr>
        <w:t>5.- Fundazioei buruzko araudian ezarritako xedapen-egintzak edo kargak ezartzen dituzten egintzak burutzeko baldintzak betetzen ditu fundazioak</w:t>
      </w:r>
      <w:r>
        <w:rPr>
          <w:rFonts w:ascii="Arial" w:hAnsi="Arial"/>
        </w:rPr>
        <w:t>.</w:t>
      </w:r>
    </w:p>
    <w:p w:rsidR="009B03FE" w:rsidRDefault="009B03FE" w:rsidP="00B901E6">
      <w:pPr>
        <w:autoSpaceDE w:val="0"/>
        <w:autoSpaceDN w:val="0"/>
        <w:adjustRightInd w:val="0"/>
        <w:spacing w:after="0" w:line="240" w:lineRule="auto"/>
        <w:jc w:val="both"/>
        <w:rPr>
          <w:rFonts w:ascii="Arial" w:hAnsi="Arial" w:cs="Arial"/>
        </w:rPr>
      </w:pPr>
    </w:p>
    <w:p w:rsidR="009B03FE" w:rsidRPr="009B03FE" w:rsidRDefault="00322DFE" w:rsidP="00B901E6">
      <w:pPr>
        <w:autoSpaceDE w:val="0"/>
        <w:autoSpaceDN w:val="0"/>
        <w:adjustRightInd w:val="0"/>
        <w:spacing w:after="0" w:line="240" w:lineRule="auto"/>
        <w:jc w:val="both"/>
        <w:rPr>
          <w:rFonts w:ascii="Arial" w:hAnsi="Arial" w:cs="Arial"/>
          <w:color w:val="000000"/>
        </w:rPr>
      </w:pPr>
      <w:r>
        <w:rPr>
          <w:rFonts w:ascii="Arial" w:hAnsi="Arial"/>
          <w:color w:val="000000"/>
        </w:rPr>
        <w:t>6.- Fundazioko idazkariak ezinbesteko betekizunak betetzen direla egiaztatzen duen dokumentazioa dauka, eta Euskal Autonom</w:t>
      </w:r>
      <w:r w:rsidR="001563BA">
        <w:rPr>
          <w:rFonts w:ascii="Arial" w:hAnsi="Arial"/>
          <w:color w:val="000000"/>
        </w:rPr>
        <w:t xml:space="preserve">ia Erkidegoko Fundazioen </w:t>
      </w:r>
      <w:proofErr w:type="spellStart"/>
      <w:r w:rsidR="001563BA">
        <w:rPr>
          <w:rFonts w:ascii="Arial" w:hAnsi="Arial"/>
          <w:color w:val="000000"/>
        </w:rPr>
        <w:t>Babeslari</w:t>
      </w:r>
      <w:r>
        <w:rPr>
          <w:rFonts w:ascii="Arial" w:hAnsi="Arial"/>
          <w:color w:val="000000"/>
        </w:rPr>
        <w:t>tzaren</w:t>
      </w:r>
      <w:proofErr w:type="spellEnd"/>
      <w:r>
        <w:rPr>
          <w:rFonts w:ascii="Arial" w:hAnsi="Arial"/>
          <w:color w:val="000000"/>
        </w:rPr>
        <w:t xml:space="preserve"> esku jarri beharko du hala eskatzen diotenean.</w:t>
      </w:r>
    </w:p>
    <w:p w:rsidR="009B03FE" w:rsidRPr="009B03FE" w:rsidRDefault="009B03FE" w:rsidP="00B901E6">
      <w:pPr>
        <w:autoSpaceDE w:val="0"/>
        <w:autoSpaceDN w:val="0"/>
        <w:adjustRightInd w:val="0"/>
        <w:spacing w:after="0" w:line="240" w:lineRule="auto"/>
        <w:jc w:val="both"/>
        <w:rPr>
          <w:rFonts w:ascii="Arial" w:hAnsi="Arial" w:cs="Arial"/>
          <w:color w:val="000000"/>
        </w:rPr>
      </w:pPr>
    </w:p>
    <w:p w:rsidR="00F54E93" w:rsidRDefault="00E21493" w:rsidP="00B901E6">
      <w:pPr>
        <w:autoSpaceDE w:val="0"/>
        <w:autoSpaceDN w:val="0"/>
        <w:adjustRightInd w:val="0"/>
        <w:spacing w:after="0" w:line="240" w:lineRule="auto"/>
        <w:jc w:val="both"/>
        <w:rPr>
          <w:rFonts w:ascii="Arial" w:hAnsi="Arial" w:cs="Arial"/>
          <w:color w:val="000000"/>
        </w:rPr>
      </w:pPr>
      <w:r>
        <w:rPr>
          <w:rFonts w:ascii="Arial" w:hAnsi="Arial"/>
          <w:color w:val="000000"/>
        </w:rPr>
        <w:t>7.- Fundazioaren patronatuak aurreko betekizunak betetzeko konpromisoa hartzen du, fundazioaren bideragarritasun ekonomikoa bermatzeko beharrezkoa den aldian.</w:t>
      </w:r>
    </w:p>
    <w:p w:rsidR="009B03FE" w:rsidRDefault="009B03FE" w:rsidP="00B901E6">
      <w:pPr>
        <w:autoSpaceDE w:val="0"/>
        <w:autoSpaceDN w:val="0"/>
        <w:adjustRightInd w:val="0"/>
        <w:spacing w:after="0" w:line="240" w:lineRule="auto"/>
        <w:jc w:val="both"/>
        <w:rPr>
          <w:rFonts w:ascii="Arial" w:hAnsi="Arial" w:cs="Arial"/>
        </w:rPr>
      </w:pPr>
    </w:p>
    <w:p w:rsidR="00AE63BF" w:rsidRDefault="00E21493" w:rsidP="009B03FE">
      <w:pPr>
        <w:spacing w:after="0" w:line="240" w:lineRule="auto"/>
        <w:jc w:val="both"/>
        <w:rPr>
          <w:rFonts w:ascii="Arial" w:hAnsi="Arial" w:cs="Arial"/>
        </w:rPr>
      </w:pPr>
      <w:r>
        <w:rPr>
          <w:rFonts w:ascii="Arial" w:hAnsi="Arial"/>
        </w:rPr>
        <w:t>8.- Fundazioaren zuzkiduraren zati diren ondare-elementuak besterentzen badira:</w:t>
      </w:r>
    </w:p>
    <w:p w:rsidR="00AE63BF" w:rsidRDefault="00AE63BF" w:rsidP="009B03FE">
      <w:pPr>
        <w:spacing w:after="0" w:line="240" w:lineRule="auto"/>
        <w:jc w:val="both"/>
        <w:rPr>
          <w:rFonts w:ascii="Arial" w:hAnsi="Arial" w:cs="Arial"/>
        </w:rPr>
      </w:pPr>
    </w:p>
    <w:p w:rsidR="00AE63BF" w:rsidRDefault="00FF1BB5" w:rsidP="00AE63BF">
      <w:pPr>
        <w:spacing w:after="0" w:line="240" w:lineRule="auto"/>
        <w:ind w:left="142"/>
        <w:jc w:val="both"/>
        <w:rPr>
          <w:rFonts w:ascii="Arial" w:hAnsi="Arial" w:cs="Arial"/>
        </w:rPr>
      </w:pPr>
      <w:sdt>
        <w:sdtPr>
          <w:rPr>
            <w:rFonts w:ascii="Arial" w:hAnsi="Arial" w:cs="Arial"/>
          </w:rPr>
          <w:id w:val="240297890"/>
          <w14:checkbox>
            <w14:checked w14:val="0"/>
            <w14:checkedState w14:val="2612" w14:font="MS Gothic"/>
            <w14:uncheckedState w14:val="2610" w14:font="MS Gothic"/>
          </w14:checkbox>
        </w:sdtPr>
        <w:sdtEndPr/>
        <w:sdtContent>
          <w:r w:rsidR="00854B6B">
            <w:rPr>
              <w:rFonts w:ascii="MS Gothic" w:eastAsia="MS Gothic" w:hAnsi="MS Gothic" w:cs="Arial" w:hint="eastAsia"/>
            </w:rPr>
            <w:t>☐</w:t>
          </w:r>
        </w:sdtContent>
      </w:sdt>
      <w:r w:rsidR="00607E43">
        <w:rPr>
          <w:rFonts w:ascii="Arial" w:hAnsi="Arial"/>
        </w:rPr>
        <w:t xml:space="preserve">Horren </w:t>
      </w:r>
      <w:proofErr w:type="spellStart"/>
      <w:r w:rsidR="00607E43">
        <w:rPr>
          <w:rFonts w:ascii="Arial" w:hAnsi="Arial"/>
        </w:rPr>
        <w:t>kontraprestazio</w:t>
      </w:r>
      <w:proofErr w:type="spellEnd"/>
      <w:r w:rsidR="00607E43">
        <w:rPr>
          <w:rFonts w:ascii="Arial" w:hAnsi="Arial"/>
        </w:rPr>
        <w:t xml:space="preserve"> gisa lortutako ondasun edo eskubideak ere fundazioaren zuzkiduratzat hartuko dira.</w:t>
      </w:r>
    </w:p>
    <w:p w:rsidR="00AE63BF" w:rsidRDefault="00AE63BF" w:rsidP="00AE63BF">
      <w:pPr>
        <w:spacing w:after="0" w:line="240" w:lineRule="auto"/>
        <w:ind w:left="142"/>
        <w:jc w:val="both"/>
        <w:rPr>
          <w:rFonts w:ascii="Arial" w:hAnsi="Arial" w:cs="Arial"/>
        </w:rPr>
      </w:pPr>
    </w:p>
    <w:p w:rsidR="00AE63BF" w:rsidRDefault="00FF1BB5" w:rsidP="00AE63BF">
      <w:pPr>
        <w:spacing w:after="0" w:line="240" w:lineRule="auto"/>
        <w:ind w:left="142"/>
        <w:jc w:val="both"/>
        <w:rPr>
          <w:rFonts w:ascii="Arial" w:hAnsi="Arial" w:cs="Arial"/>
        </w:rPr>
      </w:pPr>
      <w:sdt>
        <w:sdtPr>
          <w:rPr>
            <w:rFonts w:ascii="Arial" w:hAnsi="Arial" w:cs="Arial"/>
          </w:rPr>
          <w:id w:val="1672909444"/>
          <w14:checkbox>
            <w14:checked w14:val="0"/>
            <w14:checkedState w14:val="2612" w14:font="MS Gothic"/>
            <w14:uncheckedState w14:val="2610" w14:font="MS Gothic"/>
          </w14:checkbox>
        </w:sdtPr>
        <w:sdtEndPr/>
        <w:sdtContent>
          <w:r w:rsidR="00854B6B">
            <w:rPr>
              <w:rFonts w:ascii="MS Gothic" w:eastAsia="MS Gothic" w:hAnsi="MS Gothic" w:cs="Arial" w:hint="eastAsia"/>
            </w:rPr>
            <w:t>☐</w:t>
          </w:r>
        </w:sdtContent>
      </w:sdt>
      <w:r w:rsidR="00607E43">
        <w:rPr>
          <w:rFonts w:ascii="Arial" w:hAnsi="Arial"/>
        </w:rPr>
        <w:t xml:space="preserve">Horren </w:t>
      </w:r>
      <w:proofErr w:type="spellStart"/>
      <w:r w:rsidR="00607E43">
        <w:rPr>
          <w:rFonts w:ascii="Arial" w:hAnsi="Arial"/>
        </w:rPr>
        <w:t>kontraprestazio</w:t>
      </w:r>
      <w:proofErr w:type="spellEnd"/>
      <w:r w:rsidR="00607E43">
        <w:rPr>
          <w:rFonts w:ascii="Arial" w:hAnsi="Arial"/>
        </w:rPr>
        <w:t xml:space="preserve"> gisa lortutako ondasun edo eskubideak ez dira fundazioaren zuzkiduratzat hartuko. Hortaz, fundazioak zuzkidura hori osatu egin beharko du aurreko baloraziora iritsi arte. Horretarako, urtebeteko epea izango du, egintza hori egin zenetik zenbatz</w:t>
      </w:r>
      <w:r>
        <w:rPr>
          <w:rFonts w:ascii="Arial" w:hAnsi="Arial"/>
        </w:rPr>
        <w:t xml:space="preserve">en hasita. Salbuespenez, </w:t>
      </w:r>
      <w:proofErr w:type="spellStart"/>
      <w:r>
        <w:rPr>
          <w:rFonts w:ascii="Arial" w:hAnsi="Arial"/>
        </w:rPr>
        <w:t>babeslari</w:t>
      </w:r>
      <w:bookmarkStart w:id="1" w:name="_GoBack"/>
      <w:bookmarkEnd w:id="1"/>
      <w:r w:rsidR="00607E43">
        <w:rPr>
          <w:rFonts w:ascii="Arial" w:hAnsi="Arial"/>
        </w:rPr>
        <w:t>tzak</w:t>
      </w:r>
      <w:proofErr w:type="spellEnd"/>
      <w:r w:rsidR="00607E43">
        <w:rPr>
          <w:rFonts w:ascii="Arial" w:hAnsi="Arial"/>
        </w:rPr>
        <w:t xml:space="preserve"> epe hori luzatu ahal izango du, baldin eta fundazioak behar bezala justifikatzen badu eta fundazioaren bideragarritasun ekonomikoa bermatzen duen itzultzeko plan bat aurkezten badu.</w:t>
      </w:r>
    </w:p>
    <w:p w:rsidR="009B03FE" w:rsidRPr="00AE63BF" w:rsidRDefault="009B03FE" w:rsidP="009B03FE">
      <w:pPr>
        <w:pStyle w:val="NormalWeb"/>
        <w:jc w:val="both"/>
        <w:rPr>
          <w:rFonts w:ascii="Arial" w:hAnsi="Arial" w:cs="Arial"/>
          <w:sz w:val="22"/>
          <w:szCs w:val="22"/>
        </w:rPr>
      </w:pPr>
    </w:p>
    <w:p w:rsidR="00527CFD" w:rsidRDefault="00E21493" w:rsidP="00527CFD">
      <w:pPr>
        <w:spacing w:after="0" w:line="240" w:lineRule="auto"/>
        <w:jc w:val="both"/>
        <w:rPr>
          <w:rFonts w:ascii="Arial" w:eastAsia="Arial Unicode MS" w:hAnsi="Arial" w:cs="Arial"/>
        </w:rPr>
      </w:pPr>
      <w:r>
        <w:rPr>
          <w:rFonts w:ascii="Arial" w:hAnsi="Arial"/>
        </w:rPr>
        <w:t>9.- Xedapen-egintzaren/kargak ezartzen dituen egintzaren xede diren ondasun edo eskubideek merkatuan duten balioa:</w:t>
      </w:r>
    </w:p>
    <w:p w:rsidR="00527CFD" w:rsidRDefault="00527CFD" w:rsidP="00527CFD">
      <w:pPr>
        <w:spacing w:after="0" w:line="240" w:lineRule="auto"/>
        <w:jc w:val="both"/>
        <w:rPr>
          <w:rFonts w:ascii="Arial" w:eastAsia="Arial Unicode MS" w:hAnsi="Arial" w:cs="Arial"/>
        </w:rPr>
      </w:pPr>
    </w:p>
    <w:p w:rsidR="00527CFD" w:rsidRDefault="00FF1BB5" w:rsidP="00527CFD">
      <w:pPr>
        <w:spacing w:after="0" w:line="240" w:lineRule="auto"/>
        <w:ind w:left="142"/>
        <w:jc w:val="both"/>
        <w:rPr>
          <w:rFonts w:ascii="Arial" w:eastAsia="Arial Unicode MS" w:hAnsi="Arial" w:cs="Arial"/>
        </w:rPr>
      </w:pPr>
      <w:sdt>
        <w:sdtPr>
          <w:rPr>
            <w:rFonts w:ascii="Arial" w:eastAsia="Arial Unicode MS" w:hAnsi="Arial" w:cs="Arial"/>
          </w:rPr>
          <w:id w:val="-894957857"/>
          <w14:checkbox>
            <w14:checked w14:val="0"/>
            <w14:checkedState w14:val="2612" w14:font="MS Gothic"/>
            <w14:uncheckedState w14:val="2610" w14:font="MS Gothic"/>
          </w14:checkbox>
        </w:sdtPr>
        <w:sdtEndPr/>
        <w:sdtContent>
          <w:r w:rsidR="00527CFD">
            <w:rPr>
              <w:rFonts w:ascii="MS Gothic" w:eastAsia="MS Gothic" w:hAnsi="MS Gothic" w:cs="Arial" w:hint="eastAsia"/>
            </w:rPr>
            <w:t>☐</w:t>
          </w:r>
        </w:sdtContent>
      </w:sdt>
      <w:r w:rsidR="002646F6">
        <w:rPr>
          <w:rFonts w:ascii="Arial" w:hAnsi="Arial"/>
        </w:rPr>
        <w:t>Fundazioaren aktiboaren %</w:t>
      </w:r>
      <w:r w:rsidR="00607E43">
        <w:rPr>
          <w:rFonts w:ascii="Arial" w:hAnsi="Arial"/>
        </w:rPr>
        <w:t xml:space="preserve">60 baino handiagoa da. Hortaz, profesional independente batek egindako azterlan ekonomikoa erantsi zaio erantzukizunpeko adierazpenari. Adierazpenean azaldutakoa egia dela ziurtatzen du azterlanak eta fundazioaren bideragarritasun ekonomikoa bermatzen du. Horrez gain, eragiketa irizpide </w:t>
      </w:r>
      <w:proofErr w:type="spellStart"/>
      <w:r w:rsidR="00607E43">
        <w:rPr>
          <w:rFonts w:ascii="Arial" w:hAnsi="Arial"/>
        </w:rPr>
        <w:t>ekonomiko-finantzarioekin</w:t>
      </w:r>
      <w:proofErr w:type="spellEnd"/>
      <w:r w:rsidR="00607E43">
        <w:rPr>
          <w:rFonts w:ascii="Arial" w:hAnsi="Arial"/>
        </w:rPr>
        <w:t xml:space="preserve"> eta merkatukoekin bat datorrela ziurtatzen du. (Salbuetsita daude merkatu ofizialetan negoziaturiko ondasunak besterentzeko egintzak, baldin eta horiek gutxienez kotizazio-prezioa erdiesten badute).</w:t>
      </w:r>
    </w:p>
    <w:p w:rsidR="00527CFD" w:rsidRDefault="00527CFD" w:rsidP="00527CFD">
      <w:pPr>
        <w:spacing w:after="0" w:line="240" w:lineRule="auto"/>
        <w:ind w:left="142"/>
        <w:jc w:val="both"/>
        <w:rPr>
          <w:rFonts w:ascii="Arial" w:eastAsia="Arial Unicode MS" w:hAnsi="Arial" w:cs="Arial"/>
        </w:rPr>
      </w:pPr>
    </w:p>
    <w:p w:rsidR="00322DFE" w:rsidRDefault="00FF1BB5" w:rsidP="00D6566E">
      <w:pPr>
        <w:autoSpaceDE w:val="0"/>
        <w:autoSpaceDN w:val="0"/>
        <w:adjustRightInd w:val="0"/>
        <w:spacing w:after="0" w:line="240" w:lineRule="auto"/>
        <w:ind w:left="142"/>
        <w:jc w:val="both"/>
        <w:rPr>
          <w:rFonts w:ascii="Arial" w:hAnsi="Arial" w:cs="Arial"/>
        </w:rPr>
      </w:pPr>
      <w:sdt>
        <w:sdtPr>
          <w:rPr>
            <w:rFonts w:ascii="Arial" w:eastAsia="Arial Unicode MS" w:hAnsi="Arial" w:cs="Arial"/>
          </w:rPr>
          <w:id w:val="1631435426"/>
          <w14:checkbox>
            <w14:checked w14:val="0"/>
            <w14:checkedState w14:val="2612" w14:font="MS Gothic"/>
            <w14:uncheckedState w14:val="2610" w14:font="MS Gothic"/>
          </w14:checkbox>
        </w:sdtPr>
        <w:sdtEndPr/>
        <w:sdtContent>
          <w:r w:rsidR="00527CFD">
            <w:rPr>
              <w:rFonts w:ascii="MS Gothic" w:eastAsia="MS Gothic" w:hAnsi="MS Gothic" w:cs="Arial" w:hint="eastAsia"/>
            </w:rPr>
            <w:t>☐</w:t>
          </w:r>
        </w:sdtContent>
      </w:sdt>
      <w:r w:rsidR="002646F6">
        <w:rPr>
          <w:rFonts w:ascii="Arial" w:hAnsi="Arial"/>
        </w:rPr>
        <w:t>Ez da fundazioaren aktiboaren %</w:t>
      </w:r>
      <w:r w:rsidR="00607E43">
        <w:rPr>
          <w:rFonts w:ascii="Arial" w:hAnsi="Arial"/>
        </w:rPr>
        <w:t xml:space="preserve">60 baino handiagoa. Hortaz, ez da beharrezkoa erantzukizunpeko adierazpenarekin batera profesional independente batek egindako azterlan ekonomikorik aurkeztea. </w:t>
      </w:r>
    </w:p>
    <w:p w:rsidR="00322DFE" w:rsidRDefault="00322DFE" w:rsidP="00322DFE">
      <w:pPr>
        <w:autoSpaceDE w:val="0"/>
        <w:autoSpaceDN w:val="0"/>
        <w:adjustRightInd w:val="0"/>
        <w:spacing w:after="0" w:line="240" w:lineRule="auto"/>
        <w:jc w:val="both"/>
        <w:rPr>
          <w:rFonts w:ascii="Arial" w:hAnsi="Arial" w:cs="Arial"/>
        </w:rPr>
      </w:pPr>
    </w:p>
    <w:p w:rsidR="00322DFE" w:rsidRDefault="00322DFE" w:rsidP="00322DFE">
      <w:pPr>
        <w:autoSpaceDE w:val="0"/>
        <w:autoSpaceDN w:val="0"/>
        <w:adjustRightInd w:val="0"/>
        <w:spacing w:after="0" w:line="240" w:lineRule="auto"/>
        <w:jc w:val="both"/>
        <w:rPr>
          <w:rFonts w:ascii="Arial" w:hAnsi="Arial" w:cs="Arial"/>
        </w:rPr>
      </w:pPr>
      <w:r>
        <w:rPr>
          <w:rFonts w:ascii="Arial" w:hAnsi="Arial"/>
        </w:rPr>
        <w:t>10.- .......(e)</w:t>
      </w:r>
      <w:proofErr w:type="spellStart"/>
      <w:r>
        <w:rPr>
          <w:rFonts w:ascii="Arial" w:hAnsi="Arial"/>
        </w:rPr>
        <w:t>ko</w:t>
      </w:r>
      <w:proofErr w:type="spellEnd"/>
      <w:r>
        <w:rPr>
          <w:rFonts w:ascii="Arial" w:hAnsi="Arial"/>
        </w:rPr>
        <w:t xml:space="preserve"> ............</w:t>
      </w:r>
      <w:proofErr w:type="spellStart"/>
      <w:r>
        <w:rPr>
          <w:rFonts w:ascii="Arial" w:hAnsi="Arial"/>
        </w:rPr>
        <w:t>ren</w:t>
      </w:r>
      <w:proofErr w:type="spellEnd"/>
      <w:r>
        <w:rPr>
          <w:rFonts w:ascii="Arial" w:hAnsi="Arial"/>
        </w:rPr>
        <w:t xml:space="preserve"> .....(e)(a)n, fundazioaren patronatuak ondasun edo eskubideen kostu bidezko edo doako </w:t>
      </w:r>
      <w:proofErr w:type="spellStart"/>
      <w:r>
        <w:rPr>
          <w:rFonts w:ascii="Arial" w:hAnsi="Arial"/>
        </w:rPr>
        <w:t>xedapen-egintza/kargak</w:t>
      </w:r>
      <w:proofErr w:type="spellEnd"/>
      <w:r>
        <w:rPr>
          <w:rFonts w:ascii="Arial" w:hAnsi="Arial"/>
        </w:rPr>
        <w:t xml:space="preserve"> ezartzen dituen egintza burutu du eta ......(e)</w:t>
      </w:r>
      <w:proofErr w:type="spellStart"/>
      <w:r>
        <w:rPr>
          <w:rFonts w:ascii="Arial" w:hAnsi="Arial"/>
        </w:rPr>
        <w:t>ko</w:t>
      </w:r>
      <w:proofErr w:type="spellEnd"/>
      <w:r>
        <w:rPr>
          <w:rFonts w:ascii="Arial" w:hAnsi="Arial"/>
        </w:rPr>
        <w:t xml:space="preserve"> ..........</w:t>
      </w:r>
      <w:proofErr w:type="spellStart"/>
      <w:r>
        <w:rPr>
          <w:rFonts w:ascii="Arial" w:hAnsi="Arial"/>
        </w:rPr>
        <w:t>ren</w:t>
      </w:r>
      <w:proofErr w:type="spellEnd"/>
      <w:r>
        <w:rPr>
          <w:rFonts w:ascii="Arial" w:hAnsi="Arial"/>
        </w:rPr>
        <w:t xml:space="preserve"> .....(e)(a)n notarioa den </w:t>
      </w:r>
      <w:proofErr w:type="spellStart"/>
      <w:r>
        <w:rPr>
          <w:rFonts w:ascii="Arial" w:hAnsi="Arial"/>
        </w:rPr>
        <w:t>……………………………</w:t>
      </w:r>
      <w:proofErr w:type="spellEnd"/>
      <w:r>
        <w:rPr>
          <w:rFonts w:ascii="Arial" w:hAnsi="Arial"/>
        </w:rPr>
        <w:t xml:space="preserve"> </w:t>
      </w:r>
      <w:proofErr w:type="spellStart"/>
      <w:r>
        <w:rPr>
          <w:rFonts w:ascii="Arial" w:hAnsi="Arial"/>
        </w:rPr>
        <w:t>jaunaren/andrearen</w:t>
      </w:r>
      <w:proofErr w:type="spellEnd"/>
      <w:r>
        <w:rPr>
          <w:rFonts w:ascii="Arial" w:hAnsi="Arial"/>
        </w:rPr>
        <w:t xml:space="preserve"> aurrean (protokolo-zenbakia: .....) emandako eskrituraren bidez formalizatu da.</w:t>
      </w:r>
    </w:p>
    <w:p w:rsidR="00527CFD" w:rsidRDefault="00527CFD" w:rsidP="00527CFD">
      <w:pPr>
        <w:spacing w:after="0" w:line="240" w:lineRule="auto"/>
        <w:ind w:left="142"/>
        <w:jc w:val="both"/>
        <w:rPr>
          <w:rFonts w:ascii="Arial" w:eastAsia="Arial Unicode MS" w:hAnsi="Arial" w:cs="Arial"/>
        </w:rPr>
      </w:pPr>
    </w:p>
    <w:p w:rsidR="003742E2" w:rsidRDefault="00B901E6" w:rsidP="00AE63BF">
      <w:pPr>
        <w:pStyle w:val="Default"/>
        <w:jc w:val="both"/>
        <w:rPr>
          <w:rFonts w:ascii="Arial" w:hAnsi="Arial" w:cs="Arial"/>
          <w:sz w:val="22"/>
          <w:szCs w:val="22"/>
        </w:rPr>
      </w:pPr>
      <w:r>
        <w:rPr>
          <w:rFonts w:ascii="Arial" w:hAnsi="Arial"/>
          <w:sz w:val="22"/>
        </w:rPr>
        <w:t>11.- Fundazioaren patronatuak Euskal Autonom</w:t>
      </w:r>
      <w:r w:rsidR="001563BA">
        <w:rPr>
          <w:rFonts w:ascii="Arial" w:hAnsi="Arial"/>
          <w:sz w:val="22"/>
        </w:rPr>
        <w:t xml:space="preserve">ia Erkidegoko Fundazioen </w:t>
      </w:r>
      <w:proofErr w:type="spellStart"/>
      <w:r w:rsidR="001563BA">
        <w:rPr>
          <w:rFonts w:ascii="Arial" w:hAnsi="Arial"/>
          <w:sz w:val="22"/>
        </w:rPr>
        <w:t>Babeslari</w:t>
      </w:r>
      <w:r>
        <w:rPr>
          <w:rFonts w:ascii="Arial" w:hAnsi="Arial"/>
          <w:sz w:val="22"/>
        </w:rPr>
        <w:t>tzari</w:t>
      </w:r>
      <w:proofErr w:type="spellEnd"/>
      <w:r>
        <w:rPr>
          <w:rFonts w:ascii="Arial" w:hAnsi="Arial"/>
          <w:sz w:val="22"/>
        </w:rPr>
        <w:t xml:space="preserve"> </w:t>
      </w:r>
      <w:proofErr w:type="spellStart"/>
      <w:r>
        <w:rPr>
          <w:rFonts w:ascii="Arial" w:hAnsi="Arial"/>
          <w:sz w:val="22"/>
        </w:rPr>
        <w:t>xedapen-egintza/kargak</w:t>
      </w:r>
      <w:proofErr w:type="spellEnd"/>
      <w:r>
        <w:rPr>
          <w:rFonts w:ascii="Arial" w:hAnsi="Arial"/>
          <w:sz w:val="22"/>
        </w:rPr>
        <w:t xml:space="preserve"> ezartzen dituen egintza formalizatzen duen dokumentuaren kopia igorri</w:t>
      </w:r>
      <w:r w:rsidR="002646F6">
        <w:rPr>
          <w:rFonts w:ascii="Arial" w:hAnsi="Arial"/>
          <w:sz w:val="22"/>
        </w:rPr>
        <w:t xml:space="preserve"> </w:t>
      </w:r>
      <w:proofErr w:type="spellStart"/>
      <w:r w:rsidR="002646F6">
        <w:rPr>
          <w:rFonts w:ascii="Arial" w:hAnsi="Arial"/>
          <w:sz w:val="22"/>
        </w:rPr>
        <w:t>dio</w:t>
      </w:r>
      <w:r>
        <w:rPr>
          <w:rFonts w:ascii="Arial" w:hAnsi="Arial"/>
          <w:sz w:val="22"/>
        </w:rPr>
        <w:t>/igorriko</w:t>
      </w:r>
      <w:proofErr w:type="spellEnd"/>
      <w:r>
        <w:rPr>
          <w:rFonts w:ascii="Arial" w:hAnsi="Arial"/>
          <w:sz w:val="22"/>
        </w:rPr>
        <w:t xml:space="preserve"> dio. Horretarako hiru hilabeteko epea izan</w:t>
      </w:r>
      <w:r w:rsidR="002646F6">
        <w:rPr>
          <w:rFonts w:ascii="Arial" w:hAnsi="Arial"/>
          <w:sz w:val="22"/>
        </w:rPr>
        <w:t xml:space="preserve"> </w:t>
      </w:r>
      <w:proofErr w:type="spellStart"/>
      <w:r w:rsidR="002646F6">
        <w:rPr>
          <w:rFonts w:ascii="Arial" w:hAnsi="Arial"/>
          <w:sz w:val="22"/>
        </w:rPr>
        <w:t>du</w:t>
      </w:r>
      <w:r>
        <w:rPr>
          <w:rFonts w:ascii="Arial" w:hAnsi="Arial"/>
          <w:sz w:val="22"/>
        </w:rPr>
        <w:t>/izango</w:t>
      </w:r>
      <w:proofErr w:type="spellEnd"/>
      <w:r>
        <w:rPr>
          <w:rFonts w:ascii="Arial" w:hAnsi="Arial"/>
          <w:sz w:val="22"/>
        </w:rPr>
        <w:t xml:space="preserve"> du, erantzukizunpeko adierazpen</w:t>
      </w:r>
      <w:r>
        <w:rPr>
          <w:rStyle w:val="Refdenotaalpie"/>
          <w:rFonts w:ascii="Arial" w:hAnsi="Arial"/>
          <w:color w:val="auto"/>
          <w:sz w:val="22"/>
        </w:rPr>
        <w:footnoteReference w:id="6"/>
      </w:r>
      <w:r>
        <w:rPr>
          <w:rFonts w:ascii="Arial" w:hAnsi="Arial"/>
          <w:sz w:val="22"/>
        </w:rPr>
        <w:t xml:space="preserve"> hau aurkezten denetik aurrera zenbatzen hasita</w:t>
      </w:r>
      <w:r w:rsidR="001563BA">
        <w:rPr>
          <w:rFonts w:ascii="Arial" w:hAnsi="Arial"/>
          <w:color w:val="auto"/>
          <w:sz w:val="22"/>
        </w:rPr>
        <w:t xml:space="preserve">. Hala, </w:t>
      </w:r>
      <w:proofErr w:type="spellStart"/>
      <w:r w:rsidR="001563BA">
        <w:rPr>
          <w:rFonts w:ascii="Arial" w:hAnsi="Arial"/>
          <w:color w:val="auto"/>
          <w:sz w:val="22"/>
        </w:rPr>
        <w:t>Babeslari</w:t>
      </w:r>
      <w:r>
        <w:rPr>
          <w:rFonts w:ascii="Arial" w:hAnsi="Arial"/>
          <w:color w:val="auto"/>
          <w:sz w:val="22"/>
        </w:rPr>
        <w:t>tzak</w:t>
      </w:r>
      <w:proofErr w:type="spellEnd"/>
      <w:r>
        <w:rPr>
          <w:rFonts w:ascii="Arial" w:hAnsi="Arial"/>
          <w:color w:val="auto"/>
          <w:sz w:val="22"/>
        </w:rPr>
        <w:t xml:space="preserve"> erantzukizunpeko adierazpen honetan jasotako datuen egiazkotasuna</w:t>
      </w:r>
      <w:r>
        <w:rPr>
          <w:rStyle w:val="Refdenotaalpie"/>
          <w:rFonts w:ascii="Arial" w:hAnsi="Arial"/>
          <w:color w:val="auto"/>
          <w:sz w:val="22"/>
        </w:rPr>
        <w:footnoteReference w:id="7"/>
      </w:r>
      <w:r>
        <w:rPr>
          <w:rFonts w:ascii="Arial" w:hAnsi="Arial"/>
          <w:color w:val="auto"/>
          <w:sz w:val="22"/>
        </w:rPr>
        <w:t xml:space="preserve"> egiaztatu dezan. </w:t>
      </w:r>
    </w:p>
    <w:p w:rsidR="005A2201" w:rsidRDefault="005A2201" w:rsidP="00AE63BF">
      <w:pPr>
        <w:pStyle w:val="Default"/>
        <w:jc w:val="both"/>
        <w:rPr>
          <w:rFonts w:ascii="Arial" w:eastAsia="Arial Unicode MS" w:hAnsi="Arial" w:cs="Arial"/>
          <w:color w:val="auto"/>
          <w:sz w:val="22"/>
          <w:szCs w:val="22"/>
        </w:rPr>
      </w:pPr>
    </w:p>
    <w:p w:rsidR="00232E0C" w:rsidRDefault="00232E0C" w:rsidP="00AE63BF">
      <w:pPr>
        <w:pStyle w:val="Default"/>
        <w:jc w:val="both"/>
        <w:rPr>
          <w:rFonts w:ascii="Arial" w:eastAsia="Arial Unicode MS" w:hAnsi="Arial" w:cs="Arial"/>
          <w:color w:val="auto"/>
          <w:sz w:val="22"/>
          <w:szCs w:val="22"/>
        </w:rPr>
      </w:pPr>
    </w:p>
    <w:p w:rsidR="005A2201" w:rsidRDefault="005A2201" w:rsidP="00AE63BF">
      <w:pPr>
        <w:pStyle w:val="Default"/>
        <w:jc w:val="both"/>
        <w:rPr>
          <w:rFonts w:ascii="Arial" w:eastAsia="Arial Unicode MS" w:hAnsi="Arial" w:cs="Arial"/>
          <w:color w:val="auto"/>
          <w:sz w:val="22"/>
          <w:szCs w:val="22"/>
        </w:rPr>
      </w:pPr>
      <w:r>
        <w:rPr>
          <w:rFonts w:ascii="Arial" w:hAnsi="Arial"/>
          <w:color w:val="auto"/>
          <w:sz w:val="22"/>
        </w:rPr>
        <w:t xml:space="preserve">Eta horrela jasota gera dadin, honako hau igorri dut </w:t>
      </w:r>
      <w:proofErr w:type="spellStart"/>
      <w:r>
        <w:rPr>
          <w:rFonts w:ascii="Arial" w:hAnsi="Arial"/>
          <w:color w:val="auto"/>
          <w:sz w:val="22"/>
        </w:rPr>
        <w:t>…………....(e)n</w:t>
      </w:r>
      <w:proofErr w:type="spellEnd"/>
      <w:r>
        <w:rPr>
          <w:rFonts w:ascii="Arial" w:hAnsi="Arial"/>
          <w:color w:val="auto"/>
          <w:sz w:val="22"/>
        </w:rPr>
        <w:t>, .........(e)</w:t>
      </w:r>
      <w:proofErr w:type="spellStart"/>
      <w:r>
        <w:rPr>
          <w:rFonts w:ascii="Arial" w:hAnsi="Arial"/>
          <w:color w:val="auto"/>
          <w:sz w:val="22"/>
        </w:rPr>
        <w:t>ko</w:t>
      </w:r>
      <w:proofErr w:type="spellEnd"/>
      <w:r>
        <w:rPr>
          <w:rFonts w:ascii="Arial" w:hAnsi="Arial"/>
          <w:color w:val="auto"/>
          <w:sz w:val="22"/>
        </w:rPr>
        <w:t xml:space="preserve"> .....................</w:t>
      </w:r>
      <w:proofErr w:type="spellStart"/>
      <w:r>
        <w:rPr>
          <w:rFonts w:ascii="Arial" w:hAnsi="Arial"/>
          <w:color w:val="auto"/>
          <w:sz w:val="22"/>
        </w:rPr>
        <w:t>ren</w:t>
      </w:r>
      <w:proofErr w:type="spellEnd"/>
      <w:r>
        <w:rPr>
          <w:rFonts w:ascii="Arial" w:hAnsi="Arial"/>
          <w:color w:val="auto"/>
          <w:sz w:val="22"/>
        </w:rPr>
        <w:t xml:space="preserve"> .........(e)(a)n.</w:t>
      </w:r>
    </w:p>
    <w:p w:rsidR="005A2201" w:rsidRDefault="00FF5C0A" w:rsidP="00AE63BF">
      <w:pPr>
        <w:pStyle w:val="Default"/>
        <w:jc w:val="both"/>
        <w:rPr>
          <w:rFonts w:ascii="Arial" w:eastAsia="Arial Unicode MS" w:hAnsi="Arial" w:cs="Arial"/>
          <w:color w:val="auto"/>
          <w:sz w:val="22"/>
          <w:szCs w:val="22"/>
        </w:rPr>
      </w:pPr>
      <w:r>
        <w:rPr>
          <w:rStyle w:val="Refdenotaalpie"/>
          <w:rFonts w:ascii="Arial" w:hAnsi="Arial"/>
          <w:color w:val="auto"/>
          <w:sz w:val="22"/>
        </w:rPr>
        <w:footnoteReference w:id="8"/>
      </w:r>
    </w:p>
    <w:p w:rsidR="005A2201" w:rsidRDefault="005A2201" w:rsidP="00AE63BF">
      <w:pPr>
        <w:pStyle w:val="Default"/>
        <w:jc w:val="both"/>
        <w:rPr>
          <w:rFonts w:ascii="Arial" w:eastAsia="Arial Unicode MS" w:hAnsi="Arial" w:cs="Arial"/>
          <w:color w:val="auto"/>
          <w:sz w:val="22"/>
          <w:szCs w:val="22"/>
        </w:rPr>
      </w:pPr>
    </w:p>
    <w:p w:rsidR="005A2201" w:rsidRDefault="005A2201" w:rsidP="00AE63BF">
      <w:pPr>
        <w:pStyle w:val="Default"/>
        <w:jc w:val="both"/>
        <w:rPr>
          <w:rFonts w:ascii="Arial" w:eastAsia="Arial Unicode MS" w:hAnsi="Arial" w:cs="Arial"/>
          <w:color w:val="auto"/>
          <w:sz w:val="22"/>
          <w:szCs w:val="22"/>
        </w:rPr>
      </w:pPr>
    </w:p>
    <w:p w:rsidR="005A2201" w:rsidRDefault="005A2201" w:rsidP="005A2201">
      <w:pPr>
        <w:pStyle w:val="Default"/>
        <w:jc w:val="center"/>
        <w:rPr>
          <w:rFonts w:ascii="Arial" w:eastAsia="Arial Unicode MS" w:hAnsi="Arial" w:cs="Arial"/>
          <w:color w:val="auto"/>
          <w:sz w:val="22"/>
          <w:szCs w:val="22"/>
        </w:rPr>
      </w:pPr>
      <w:r>
        <w:rPr>
          <w:rFonts w:ascii="Arial" w:hAnsi="Arial"/>
          <w:color w:val="auto"/>
          <w:sz w:val="22"/>
        </w:rPr>
        <w:t>Sin.: Idazkaria</w:t>
      </w:r>
    </w:p>
    <w:p w:rsidR="005A2201" w:rsidRDefault="005A2201" w:rsidP="005A2201">
      <w:pPr>
        <w:pStyle w:val="Default"/>
        <w:jc w:val="center"/>
        <w:rPr>
          <w:rFonts w:ascii="Arial" w:eastAsia="Arial Unicode MS" w:hAnsi="Arial" w:cs="Arial"/>
          <w:color w:val="auto"/>
          <w:sz w:val="22"/>
          <w:szCs w:val="22"/>
        </w:rPr>
      </w:pPr>
    </w:p>
    <w:p w:rsidR="005A2201" w:rsidRDefault="005A2201" w:rsidP="005A2201">
      <w:pPr>
        <w:pStyle w:val="Default"/>
        <w:jc w:val="center"/>
        <w:rPr>
          <w:rFonts w:ascii="Arial" w:eastAsia="Arial Unicode MS" w:hAnsi="Arial" w:cs="Arial"/>
          <w:color w:val="auto"/>
          <w:sz w:val="22"/>
          <w:szCs w:val="22"/>
        </w:rPr>
      </w:pPr>
    </w:p>
    <w:p w:rsidR="005A2201" w:rsidRDefault="005A2201" w:rsidP="005A2201">
      <w:pPr>
        <w:pStyle w:val="Default"/>
        <w:jc w:val="center"/>
        <w:rPr>
          <w:rFonts w:ascii="Arial" w:eastAsia="Arial Unicode MS" w:hAnsi="Arial" w:cs="Arial"/>
          <w:color w:val="auto"/>
          <w:sz w:val="22"/>
          <w:szCs w:val="22"/>
        </w:rPr>
      </w:pPr>
    </w:p>
    <w:p w:rsidR="005A2201" w:rsidRDefault="005A2201" w:rsidP="005A2201">
      <w:pPr>
        <w:pStyle w:val="Default"/>
        <w:jc w:val="center"/>
        <w:rPr>
          <w:rFonts w:ascii="Arial" w:eastAsia="Arial Unicode MS" w:hAnsi="Arial" w:cs="Arial"/>
          <w:color w:val="auto"/>
          <w:sz w:val="22"/>
          <w:szCs w:val="22"/>
        </w:rPr>
      </w:pPr>
    </w:p>
    <w:p w:rsidR="005A2201" w:rsidRDefault="005A2201" w:rsidP="005A2201">
      <w:pPr>
        <w:pStyle w:val="Default"/>
        <w:jc w:val="center"/>
        <w:rPr>
          <w:rFonts w:ascii="Arial" w:eastAsia="Arial Unicode MS" w:hAnsi="Arial" w:cs="Arial"/>
          <w:color w:val="auto"/>
          <w:sz w:val="22"/>
          <w:szCs w:val="22"/>
        </w:rPr>
      </w:pPr>
      <w:proofErr w:type="spellStart"/>
      <w:r>
        <w:rPr>
          <w:rFonts w:ascii="Arial" w:hAnsi="Arial"/>
          <w:color w:val="auto"/>
          <w:sz w:val="22"/>
        </w:rPr>
        <w:t>……………………………</w:t>
      </w:r>
      <w:proofErr w:type="spellEnd"/>
      <w:r>
        <w:rPr>
          <w:rFonts w:ascii="Arial" w:hAnsi="Arial"/>
          <w:color w:val="auto"/>
          <w:sz w:val="22"/>
        </w:rPr>
        <w:t xml:space="preserve">. </w:t>
      </w:r>
      <w:r w:rsidR="000651AE">
        <w:rPr>
          <w:rFonts w:ascii="Arial" w:hAnsi="Arial"/>
          <w:color w:val="auto"/>
          <w:sz w:val="22"/>
        </w:rPr>
        <w:t>Jauna</w:t>
      </w:r>
      <w:r>
        <w:rPr>
          <w:rFonts w:ascii="Arial" w:hAnsi="Arial"/>
          <w:color w:val="auto"/>
          <w:sz w:val="22"/>
        </w:rPr>
        <w:t>/</w:t>
      </w:r>
      <w:r w:rsidR="000651AE">
        <w:rPr>
          <w:rFonts w:ascii="Arial" w:hAnsi="Arial"/>
          <w:color w:val="auto"/>
          <w:sz w:val="22"/>
        </w:rPr>
        <w:t>Andrea</w:t>
      </w:r>
    </w:p>
    <w:p w:rsidR="005A2201" w:rsidRDefault="005A2201" w:rsidP="00AE63BF">
      <w:pPr>
        <w:pStyle w:val="Default"/>
        <w:jc w:val="both"/>
        <w:rPr>
          <w:rFonts w:ascii="Arial" w:eastAsia="Arial Unicode MS" w:hAnsi="Arial" w:cs="Arial"/>
          <w:color w:val="auto"/>
          <w:sz w:val="22"/>
          <w:szCs w:val="22"/>
        </w:rPr>
      </w:pPr>
    </w:p>
    <w:p w:rsidR="005A2201" w:rsidRDefault="005A2201" w:rsidP="00AE63BF">
      <w:pPr>
        <w:pStyle w:val="Default"/>
        <w:jc w:val="both"/>
        <w:rPr>
          <w:rFonts w:ascii="Arial" w:eastAsia="Arial Unicode MS" w:hAnsi="Arial" w:cs="Arial"/>
          <w:color w:val="auto"/>
          <w:sz w:val="22"/>
          <w:szCs w:val="22"/>
        </w:rPr>
      </w:pPr>
    </w:p>
    <w:p w:rsidR="005A2201" w:rsidRDefault="005A2201" w:rsidP="00AE63BF">
      <w:pPr>
        <w:pStyle w:val="Default"/>
        <w:jc w:val="both"/>
        <w:rPr>
          <w:rFonts w:ascii="Arial" w:eastAsia="Arial Unicode MS" w:hAnsi="Arial" w:cs="Arial"/>
          <w:color w:val="auto"/>
          <w:sz w:val="22"/>
          <w:szCs w:val="22"/>
        </w:rPr>
      </w:pPr>
    </w:p>
    <w:p w:rsidR="005A2201" w:rsidRDefault="005A2201" w:rsidP="00AE63BF">
      <w:pPr>
        <w:pStyle w:val="Default"/>
        <w:jc w:val="both"/>
        <w:rPr>
          <w:rFonts w:ascii="Arial" w:eastAsia="Arial Unicode MS" w:hAnsi="Arial" w:cs="Arial"/>
          <w:color w:val="auto"/>
          <w:sz w:val="22"/>
          <w:szCs w:val="22"/>
        </w:rPr>
      </w:pPr>
    </w:p>
    <w:p w:rsidR="005A2201" w:rsidRDefault="005A2201" w:rsidP="00AE63BF">
      <w:pPr>
        <w:pStyle w:val="Default"/>
        <w:jc w:val="both"/>
        <w:rPr>
          <w:rFonts w:ascii="Arial" w:eastAsia="Arial Unicode MS" w:hAnsi="Arial" w:cs="Arial"/>
          <w:color w:val="auto"/>
          <w:sz w:val="22"/>
          <w:szCs w:val="22"/>
        </w:rPr>
      </w:pPr>
      <w:r>
        <w:rPr>
          <w:rFonts w:ascii="Arial" w:hAnsi="Arial"/>
          <w:color w:val="auto"/>
          <w:sz w:val="22"/>
        </w:rPr>
        <w:t xml:space="preserve">O.E.: Presidentea                               </w:t>
      </w:r>
    </w:p>
    <w:p w:rsidR="005A2201" w:rsidRDefault="005A2201" w:rsidP="00AE63BF">
      <w:pPr>
        <w:pStyle w:val="Default"/>
        <w:jc w:val="both"/>
        <w:rPr>
          <w:rFonts w:ascii="Arial" w:eastAsia="Arial Unicode MS" w:hAnsi="Arial" w:cs="Arial"/>
          <w:color w:val="auto"/>
          <w:sz w:val="22"/>
          <w:szCs w:val="22"/>
        </w:rPr>
      </w:pPr>
    </w:p>
    <w:p w:rsidR="005A2201" w:rsidRDefault="005A2201" w:rsidP="00AE63BF">
      <w:pPr>
        <w:pStyle w:val="Default"/>
        <w:jc w:val="both"/>
        <w:rPr>
          <w:rFonts w:ascii="Arial" w:eastAsia="Arial Unicode MS" w:hAnsi="Arial" w:cs="Arial"/>
          <w:color w:val="auto"/>
          <w:sz w:val="22"/>
          <w:szCs w:val="22"/>
        </w:rPr>
      </w:pPr>
    </w:p>
    <w:p w:rsidR="005A2201" w:rsidRDefault="005A2201" w:rsidP="00AE63BF">
      <w:pPr>
        <w:pStyle w:val="Default"/>
        <w:jc w:val="both"/>
        <w:rPr>
          <w:rFonts w:ascii="Arial" w:eastAsia="Arial Unicode MS" w:hAnsi="Arial" w:cs="Arial"/>
          <w:color w:val="auto"/>
          <w:sz w:val="22"/>
          <w:szCs w:val="22"/>
        </w:rPr>
      </w:pPr>
    </w:p>
    <w:p w:rsidR="005A2201" w:rsidRDefault="005A2201" w:rsidP="00AE63BF">
      <w:pPr>
        <w:pStyle w:val="Default"/>
        <w:jc w:val="both"/>
        <w:rPr>
          <w:rFonts w:ascii="Arial" w:eastAsia="Arial Unicode MS" w:hAnsi="Arial" w:cs="Arial"/>
          <w:color w:val="auto"/>
          <w:sz w:val="22"/>
          <w:szCs w:val="22"/>
        </w:rPr>
      </w:pPr>
    </w:p>
    <w:p w:rsidR="005A2201" w:rsidRDefault="005A2201" w:rsidP="00AE63BF">
      <w:pPr>
        <w:pStyle w:val="Default"/>
        <w:jc w:val="both"/>
        <w:rPr>
          <w:rFonts w:ascii="Arial" w:eastAsia="Arial Unicode MS" w:hAnsi="Arial" w:cs="Arial"/>
          <w:color w:val="auto"/>
          <w:sz w:val="22"/>
          <w:szCs w:val="22"/>
        </w:rPr>
      </w:pPr>
    </w:p>
    <w:p w:rsidR="005A2201" w:rsidRDefault="005A2201" w:rsidP="00AE63BF">
      <w:pPr>
        <w:pStyle w:val="Default"/>
        <w:jc w:val="both"/>
        <w:rPr>
          <w:rFonts w:ascii="Arial" w:eastAsia="Arial Unicode MS" w:hAnsi="Arial" w:cs="Arial"/>
          <w:color w:val="auto"/>
          <w:sz w:val="22"/>
          <w:szCs w:val="22"/>
        </w:rPr>
      </w:pPr>
      <w:proofErr w:type="spellStart"/>
      <w:r>
        <w:rPr>
          <w:rFonts w:ascii="Arial" w:hAnsi="Arial"/>
          <w:color w:val="auto"/>
          <w:sz w:val="22"/>
        </w:rPr>
        <w:t>………………………………………………</w:t>
      </w:r>
      <w:proofErr w:type="spellEnd"/>
      <w:r>
        <w:rPr>
          <w:rFonts w:ascii="Arial" w:hAnsi="Arial"/>
          <w:color w:val="auto"/>
          <w:sz w:val="22"/>
        </w:rPr>
        <w:t xml:space="preserve">... </w:t>
      </w:r>
      <w:proofErr w:type="spellStart"/>
      <w:r>
        <w:rPr>
          <w:rFonts w:ascii="Arial" w:hAnsi="Arial"/>
          <w:color w:val="auto"/>
          <w:sz w:val="22"/>
        </w:rPr>
        <w:t>jauna/andrea</w:t>
      </w:r>
      <w:proofErr w:type="spellEnd"/>
    </w:p>
    <w:p w:rsidR="00E56FC1" w:rsidRDefault="00E56FC1" w:rsidP="00AE63BF">
      <w:pPr>
        <w:pStyle w:val="Default"/>
        <w:jc w:val="both"/>
        <w:rPr>
          <w:rFonts w:ascii="Arial" w:eastAsia="Arial Unicode MS" w:hAnsi="Arial" w:cs="Arial"/>
          <w:color w:val="auto"/>
          <w:sz w:val="22"/>
          <w:szCs w:val="22"/>
        </w:rPr>
      </w:pPr>
    </w:p>
    <w:sectPr w:rsidR="00E56FC1">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458" w:rsidRDefault="00CF0458" w:rsidP="005D48F4">
      <w:pPr>
        <w:spacing w:after="0" w:line="240" w:lineRule="auto"/>
      </w:pPr>
      <w:r>
        <w:separator/>
      </w:r>
    </w:p>
  </w:endnote>
  <w:endnote w:type="continuationSeparator" w:id="0">
    <w:p w:rsidR="00CF0458" w:rsidRDefault="00CF0458" w:rsidP="005D4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A05" w:rsidRDefault="00B16A05" w:rsidP="00B16A05">
    <w:pPr>
      <w:spacing w:after="0" w:line="240" w:lineRule="auto"/>
      <w:jc w:val="both"/>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458" w:rsidRDefault="00CF0458" w:rsidP="005D48F4">
      <w:pPr>
        <w:spacing w:after="0" w:line="240" w:lineRule="auto"/>
      </w:pPr>
      <w:r>
        <w:separator/>
      </w:r>
    </w:p>
  </w:footnote>
  <w:footnote w:type="continuationSeparator" w:id="0">
    <w:p w:rsidR="00CF0458" w:rsidRDefault="00CF0458" w:rsidP="005D48F4">
      <w:pPr>
        <w:spacing w:after="0" w:line="240" w:lineRule="auto"/>
      </w:pPr>
      <w:r>
        <w:continuationSeparator/>
      </w:r>
    </w:p>
  </w:footnote>
  <w:footnote w:id="1">
    <w:p w:rsidR="00C61E69" w:rsidRDefault="00B901E6" w:rsidP="00B901E6">
      <w:pPr>
        <w:pStyle w:val="Textonotapie"/>
        <w:jc w:val="both"/>
        <w:rPr>
          <w:rFonts w:ascii="Arial" w:hAnsi="Arial" w:cs="Arial"/>
          <w:sz w:val="16"/>
          <w:szCs w:val="16"/>
        </w:rPr>
      </w:pPr>
      <w:r>
        <w:rPr>
          <w:rStyle w:val="Refdenotaalpie"/>
        </w:rPr>
        <w:footnoteRef/>
      </w:r>
      <w:r>
        <w:t xml:space="preserve"> </w:t>
      </w:r>
      <w:r>
        <w:rPr>
          <w:rFonts w:ascii="Arial" w:hAnsi="Arial"/>
          <w:sz w:val="16"/>
        </w:rPr>
        <w:t xml:space="preserve">Patronatuaren erantzukizunpeko adierazpena gutxienez kideen gehiengo osoaren aldeko botoarekin erabaki behar da. Bileraren akta fundazioaren idazkaritzaren esku dagoen dokumentazioan barne hartu behar da, bai eta erantzukizunpeko adierazpena emateko erabakia jasotzen duten ziurtagirietan ere. Akta horretan patronatuko kideek emandako botoa adierazi behar da, bai eta agiri horietan jaso behar diren ezinbesteko betekizunak ere. </w:t>
      </w:r>
    </w:p>
    <w:p w:rsidR="00B901E6" w:rsidRPr="00131867" w:rsidRDefault="00B901E6" w:rsidP="00B901E6">
      <w:pPr>
        <w:pStyle w:val="Textonotapie"/>
        <w:rPr>
          <w:rFonts w:ascii="Arial" w:hAnsi="Arial" w:cs="Arial"/>
          <w:sz w:val="16"/>
          <w:szCs w:val="16"/>
        </w:rPr>
      </w:pPr>
    </w:p>
  </w:footnote>
  <w:footnote w:id="2">
    <w:p w:rsidR="00B901E6" w:rsidRDefault="00B901E6" w:rsidP="00B901E6">
      <w:pPr>
        <w:spacing w:after="0" w:line="240" w:lineRule="auto"/>
        <w:jc w:val="both"/>
        <w:rPr>
          <w:rFonts w:ascii="Arial" w:hAnsi="Arial" w:cs="Arial"/>
          <w:color w:val="000000"/>
          <w:sz w:val="16"/>
          <w:szCs w:val="16"/>
        </w:rPr>
      </w:pPr>
      <w:r>
        <w:rPr>
          <w:rStyle w:val="Refdenotaalpie"/>
          <w:rFonts w:ascii="Arial" w:hAnsi="Arial"/>
          <w:sz w:val="16"/>
        </w:rPr>
        <w:footnoteRef/>
      </w:r>
      <w:r w:rsidR="001563BA">
        <w:rPr>
          <w:rFonts w:ascii="Arial" w:hAnsi="Arial"/>
          <w:sz w:val="16"/>
        </w:rPr>
        <w:t xml:space="preserve"> </w:t>
      </w:r>
      <w:proofErr w:type="spellStart"/>
      <w:r w:rsidR="001563BA">
        <w:rPr>
          <w:rFonts w:ascii="Arial" w:hAnsi="Arial"/>
          <w:sz w:val="16"/>
        </w:rPr>
        <w:t>Babeslaritz</w:t>
      </w:r>
      <w:r>
        <w:rPr>
          <w:rFonts w:ascii="Arial" w:hAnsi="Arial"/>
          <w:sz w:val="16"/>
        </w:rPr>
        <w:t>ak</w:t>
      </w:r>
      <w:proofErr w:type="spellEnd"/>
      <w:r>
        <w:rPr>
          <w:rFonts w:ascii="Arial" w:hAnsi="Arial"/>
          <w:sz w:val="16"/>
        </w:rPr>
        <w:t xml:space="preserve"> baldintzak eta gorabeherak egiaztatzeko exijitu ahal izango du eta, hala badagokio, patronatua osatzen duten pertsonen aurkako dagozkion erantzukizun-ekintzak egikaritu ahal izango ditu, erabakien aurka agertu direnen aurka izan ezik, erabakiek fundazioari kalte egin diezaioketenean eta legeak aurreikusitako baldintzen a</w:t>
      </w:r>
      <w:r w:rsidR="001563BA">
        <w:rPr>
          <w:rFonts w:ascii="Arial" w:hAnsi="Arial"/>
          <w:sz w:val="16"/>
        </w:rPr>
        <w:t xml:space="preserve">rabera. Halaber, </w:t>
      </w:r>
      <w:proofErr w:type="spellStart"/>
      <w:r w:rsidR="001563BA">
        <w:rPr>
          <w:rFonts w:ascii="Arial" w:hAnsi="Arial"/>
          <w:sz w:val="16"/>
        </w:rPr>
        <w:t>babeslari</w:t>
      </w:r>
      <w:r>
        <w:rPr>
          <w:rFonts w:ascii="Arial" w:hAnsi="Arial"/>
          <w:sz w:val="16"/>
        </w:rPr>
        <w:t>tzari</w:t>
      </w:r>
      <w:proofErr w:type="spellEnd"/>
      <w:r>
        <w:rPr>
          <w:rFonts w:ascii="Arial" w:hAnsi="Arial"/>
          <w:sz w:val="16"/>
        </w:rPr>
        <w:t xml:space="preserve"> aurkeztutako erantzukizunpeko adierazpenaren edukia gezurrezkoa dela egiaztatzen denean, une horretatik aurrera, fundazioak baimena eskatu beharko dio xedapen-egintzak eta kargak ezartzen dituzten egintzak egiteko, erantzukizunpeko adierazpenaren bidez izapidetzeko eskubidea galduta. </w:t>
      </w:r>
      <w:r>
        <w:rPr>
          <w:rFonts w:ascii="Arial" w:hAnsi="Arial"/>
          <w:color w:val="000000"/>
          <w:sz w:val="16"/>
        </w:rPr>
        <w:t>Erantzukizunpeko adierazpen batean jasotako funtsezko datu edo informazioren batean zerbait zuzena ez bada, faltsua bada edo zerbait falta bada, dagokion erantzukizun penal, zibil edo administratiboa ezarri ahal izango da.</w:t>
      </w:r>
    </w:p>
    <w:p w:rsidR="00B901E6" w:rsidRPr="004321CB" w:rsidRDefault="00B901E6" w:rsidP="00B901E6">
      <w:pPr>
        <w:pStyle w:val="Textonotapie"/>
        <w:rPr>
          <w:rFonts w:ascii="Arial" w:hAnsi="Arial" w:cs="Arial"/>
          <w:sz w:val="16"/>
          <w:szCs w:val="16"/>
        </w:rPr>
      </w:pPr>
    </w:p>
  </w:footnote>
  <w:footnote w:id="3">
    <w:p w:rsidR="004321CB" w:rsidRPr="004321CB" w:rsidRDefault="004321CB" w:rsidP="004321CB">
      <w:pPr>
        <w:pStyle w:val="Textonotapie"/>
        <w:jc w:val="both"/>
        <w:rPr>
          <w:rFonts w:ascii="Arial" w:hAnsi="Arial" w:cs="Arial"/>
          <w:sz w:val="16"/>
          <w:szCs w:val="16"/>
        </w:rPr>
      </w:pPr>
      <w:r>
        <w:rPr>
          <w:rStyle w:val="Refdenotaalpie"/>
          <w:rFonts w:ascii="Arial" w:hAnsi="Arial"/>
          <w:sz w:val="16"/>
        </w:rPr>
        <w:footnoteRef/>
      </w:r>
      <w:r>
        <w:rPr>
          <w:rFonts w:ascii="Arial" w:hAnsi="Arial"/>
          <w:sz w:val="16"/>
        </w:rPr>
        <w:t xml:space="preserve"> Xedapen-egintza/kargak ezartzen dituen egintza burutzeko erabakia hartzeko fundazioaren patronatuak egindako bileraren akta fundazioko idazkaritzaren esku dagoen dokumentazioan barne hartu behar da, bai eta erantzukizunpeko adierazpena emateko erabakia jasotzen duten ziurtagirietan ere. Akta horretan honako hau barne jaso behar da: bozketaren eta bertaratzeen quoruma, bileraren eguna eta tokia eta agiri horietan jaso behar diren ezinbesteko betekizunak. </w:t>
      </w:r>
    </w:p>
    <w:p w:rsidR="004321CB" w:rsidRPr="004321CB" w:rsidRDefault="004321CB">
      <w:pPr>
        <w:pStyle w:val="Textonotapie"/>
        <w:rPr>
          <w:rFonts w:ascii="Arial" w:hAnsi="Arial" w:cs="Arial"/>
          <w:sz w:val="16"/>
          <w:szCs w:val="16"/>
        </w:rPr>
      </w:pPr>
    </w:p>
  </w:footnote>
  <w:footnote w:id="4">
    <w:p w:rsidR="004A75EB" w:rsidRPr="004077E8" w:rsidRDefault="004A75EB" w:rsidP="004A75EB">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r>
        <w:rPr>
          <w:rStyle w:val="Refdenotaalpie"/>
        </w:rPr>
        <w:footnoteRef/>
      </w:r>
      <w:r>
        <w:t xml:space="preserve"> </w:t>
      </w:r>
      <w:r>
        <w:rPr>
          <w:rFonts w:ascii="Arial" w:hAnsi="Arial"/>
          <w:sz w:val="16"/>
        </w:rPr>
        <w:t>Fundazioaren ondasun eta eskubideak haren helburuak betetzearekin zuzenean lotuta daudela ulertuko da lotura hori berariazko borondate-adierazpen batean bilduta dagoenean, hau da, fundatzailearen, fundazioaren patronatuaren edo fundazioari borondatezko ekarpena egiten dion pertsona fisiko edo juridikoaren adiera</w:t>
      </w:r>
      <w:r w:rsidR="001563BA">
        <w:rPr>
          <w:rFonts w:ascii="Arial" w:hAnsi="Arial"/>
          <w:sz w:val="16"/>
        </w:rPr>
        <w:t xml:space="preserve">zpenean, edota, bestela, </w:t>
      </w:r>
      <w:proofErr w:type="spellStart"/>
      <w:r w:rsidR="001563BA">
        <w:rPr>
          <w:rFonts w:ascii="Arial" w:hAnsi="Arial"/>
          <w:sz w:val="16"/>
        </w:rPr>
        <w:t>babeslari</w:t>
      </w:r>
      <w:r>
        <w:rPr>
          <w:rFonts w:ascii="Arial" w:hAnsi="Arial"/>
          <w:sz w:val="16"/>
        </w:rPr>
        <w:t>tzaren</w:t>
      </w:r>
      <w:proofErr w:type="spellEnd"/>
      <w:r>
        <w:rPr>
          <w:rFonts w:ascii="Arial" w:hAnsi="Arial"/>
          <w:sz w:val="16"/>
        </w:rPr>
        <w:t xml:space="preserve"> edo agintaritza judizialaren ebazpen arrazoitu batean bilduta dagoenean.</w:t>
      </w:r>
    </w:p>
    <w:p w:rsidR="004A75EB" w:rsidRPr="004077E8" w:rsidRDefault="004A75EB">
      <w:pPr>
        <w:pStyle w:val="Textonotapie"/>
        <w:rPr>
          <w:rFonts w:ascii="Arial" w:hAnsi="Arial" w:cs="Arial"/>
          <w:sz w:val="16"/>
          <w:szCs w:val="16"/>
        </w:rPr>
      </w:pPr>
    </w:p>
  </w:footnote>
  <w:footnote w:id="5">
    <w:p w:rsidR="00C838BF" w:rsidRPr="00C838BF" w:rsidRDefault="00C838BF" w:rsidP="007B56A4">
      <w:pPr>
        <w:pStyle w:val="Textonotapie"/>
        <w:jc w:val="both"/>
        <w:rPr>
          <w:rFonts w:ascii="Arial" w:hAnsi="Arial" w:cs="Arial"/>
          <w:sz w:val="16"/>
          <w:szCs w:val="16"/>
        </w:rPr>
      </w:pPr>
      <w:r>
        <w:rPr>
          <w:rStyle w:val="Refdenotaalpie"/>
          <w:rFonts w:ascii="Arial" w:hAnsi="Arial"/>
          <w:sz w:val="16"/>
        </w:rPr>
        <w:footnoteRef/>
      </w:r>
      <w:r>
        <w:rPr>
          <w:rFonts w:ascii="Arial" w:hAnsi="Arial"/>
          <w:sz w:val="16"/>
        </w:rPr>
        <w:t xml:space="preserve"> Erantzukizunpeko adierazpenean labur azaldu behar da zergatik hartu den xedapen erabakia edo kargak ezartzen dituen erabakia. Halaber, patronatuak egindako bileraren aktan zehatz-mehatz jaso behar da arrazoia.</w:t>
      </w:r>
    </w:p>
  </w:footnote>
  <w:footnote w:id="6">
    <w:p w:rsidR="003742E2" w:rsidRPr="004D2977" w:rsidRDefault="003742E2" w:rsidP="003742E2">
      <w:pPr>
        <w:pStyle w:val="Textonotapie"/>
        <w:jc w:val="both"/>
        <w:rPr>
          <w:rFonts w:ascii="Arial" w:hAnsi="Arial" w:cs="Arial"/>
          <w:sz w:val="16"/>
          <w:szCs w:val="16"/>
        </w:rPr>
      </w:pPr>
      <w:r>
        <w:rPr>
          <w:rStyle w:val="Refdenotaalpie"/>
        </w:rPr>
        <w:footnoteRef/>
      </w:r>
      <w:r>
        <w:t xml:space="preserve"> </w:t>
      </w:r>
      <w:r>
        <w:rPr>
          <w:rFonts w:ascii="Arial" w:hAnsi="Arial"/>
          <w:sz w:val="16"/>
        </w:rPr>
        <w:t xml:space="preserve">Erantzukizunpeko adierazpena da </w:t>
      </w:r>
      <w:proofErr w:type="spellStart"/>
      <w:r>
        <w:rPr>
          <w:rFonts w:ascii="Arial" w:hAnsi="Arial"/>
          <w:sz w:val="16"/>
        </w:rPr>
        <w:t>xedapen-egintzak/kargak</w:t>
      </w:r>
      <w:proofErr w:type="spellEnd"/>
      <w:r>
        <w:rPr>
          <w:rFonts w:ascii="Arial" w:hAnsi="Arial"/>
          <w:sz w:val="16"/>
        </w:rPr>
        <w:t xml:space="preserve"> ezartzen dituzten egintzak Euskal Autonom</w:t>
      </w:r>
      <w:r w:rsidR="001563BA">
        <w:rPr>
          <w:rFonts w:ascii="Arial" w:hAnsi="Arial"/>
          <w:sz w:val="16"/>
        </w:rPr>
        <w:t xml:space="preserve">ia Erkidegoko Fundazioen </w:t>
      </w:r>
      <w:proofErr w:type="spellStart"/>
      <w:r w:rsidR="001563BA">
        <w:rPr>
          <w:rFonts w:ascii="Arial" w:hAnsi="Arial"/>
          <w:sz w:val="16"/>
        </w:rPr>
        <w:t>Babeslari</w:t>
      </w:r>
      <w:r>
        <w:rPr>
          <w:rFonts w:ascii="Arial" w:hAnsi="Arial"/>
          <w:sz w:val="16"/>
        </w:rPr>
        <w:t>tzan</w:t>
      </w:r>
      <w:proofErr w:type="spellEnd"/>
      <w:r>
        <w:rPr>
          <w:rFonts w:ascii="Arial" w:hAnsi="Arial"/>
          <w:sz w:val="16"/>
        </w:rPr>
        <w:t xml:space="preserve"> jasotzeko beharrezkoa den dokumentu bakarra. Patronatuaren egintza egiaztatzen duen dokumentazioaren kopia hiru hilabeteko epean aurkeztu behar da, adierazpen horretan jasotako datuen egiazkotasuna frogatzeko.</w:t>
      </w:r>
    </w:p>
    <w:p w:rsidR="003742E2" w:rsidRPr="003742E2" w:rsidRDefault="003742E2" w:rsidP="003742E2">
      <w:pPr>
        <w:pStyle w:val="Textonotapie"/>
        <w:jc w:val="both"/>
        <w:rPr>
          <w:rFonts w:ascii="Arial" w:hAnsi="Arial" w:cs="Arial"/>
          <w:sz w:val="16"/>
          <w:szCs w:val="16"/>
        </w:rPr>
      </w:pPr>
    </w:p>
  </w:footnote>
  <w:footnote w:id="7">
    <w:p w:rsidR="003742E2" w:rsidRDefault="003742E2" w:rsidP="003742E2">
      <w:pPr>
        <w:pStyle w:val="Textonotapie"/>
        <w:jc w:val="both"/>
        <w:rPr>
          <w:rFonts w:ascii="Arial" w:hAnsi="Arial" w:cs="Arial"/>
          <w:sz w:val="16"/>
          <w:szCs w:val="16"/>
        </w:rPr>
      </w:pPr>
      <w:r>
        <w:rPr>
          <w:rStyle w:val="Refdenotaalpie"/>
          <w:rFonts w:ascii="Arial" w:hAnsi="Arial"/>
          <w:sz w:val="16"/>
        </w:rPr>
        <w:footnoteRef/>
      </w:r>
      <w:r w:rsidR="001563BA">
        <w:rPr>
          <w:rFonts w:ascii="Arial" w:hAnsi="Arial"/>
          <w:sz w:val="16"/>
        </w:rPr>
        <w:t xml:space="preserve"> </w:t>
      </w:r>
      <w:proofErr w:type="spellStart"/>
      <w:r w:rsidR="001563BA">
        <w:rPr>
          <w:rFonts w:ascii="Arial" w:hAnsi="Arial"/>
          <w:sz w:val="16"/>
        </w:rPr>
        <w:t>Babeslari</w:t>
      </w:r>
      <w:r>
        <w:rPr>
          <w:rFonts w:ascii="Arial" w:hAnsi="Arial"/>
          <w:sz w:val="16"/>
        </w:rPr>
        <w:t>tzari</w:t>
      </w:r>
      <w:proofErr w:type="spellEnd"/>
      <w:r>
        <w:rPr>
          <w:rFonts w:ascii="Arial" w:hAnsi="Arial"/>
          <w:sz w:val="16"/>
        </w:rPr>
        <w:t xml:space="preserve"> aurkeztu zaion erantzukizunpeko adierazpen baten edukia gezurrezkoa dela egiaztatzen den kasuetan, une horretatik aurrera fundazioak ba</w:t>
      </w:r>
      <w:r w:rsidR="001563BA">
        <w:rPr>
          <w:rFonts w:ascii="Arial" w:hAnsi="Arial"/>
          <w:sz w:val="16"/>
        </w:rPr>
        <w:t xml:space="preserve">imena eskatu beharko dio </w:t>
      </w:r>
      <w:proofErr w:type="spellStart"/>
      <w:r w:rsidR="001563BA">
        <w:rPr>
          <w:rFonts w:ascii="Arial" w:hAnsi="Arial"/>
          <w:sz w:val="16"/>
        </w:rPr>
        <w:t>babeslari</w:t>
      </w:r>
      <w:r>
        <w:rPr>
          <w:rFonts w:ascii="Arial" w:hAnsi="Arial"/>
          <w:sz w:val="16"/>
        </w:rPr>
        <w:t>tzari</w:t>
      </w:r>
      <w:proofErr w:type="spellEnd"/>
      <w:r>
        <w:rPr>
          <w:rFonts w:ascii="Arial" w:hAnsi="Arial"/>
          <w:sz w:val="16"/>
        </w:rPr>
        <w:t xml:space="preserve"> xedapen egintzak eta kargak ezartzen dituzten egintzak egiteko, horiek erantzukizunpeko adierazpenaren bidez izapidetzeko eskubidea galduta.</w:t>
      </w:r>
    </w:p>
    <w:p w:rsidR="003742E2" w:rsidRPr="003742E2" w:rsidRDefault="003742E2" w:rsidP="003742E2">
      <w:pPr>
        <w:pStyle w:val="Textonotapie"/>
        <w:jc w:val="both"/>
        <w:rPr>
          <w:rFonts w:ascii="Arial" w:hAnsi="Arial" w:cs="Arial"/>
          <w:sz w:val="16"/>
          <w:szCs w:val="16"/>
        </w:rPr>
      </w:pPr>
    </w:p>
  </w:footnote>
  <w:footnote w:id="8">
    <w:p w:rsidR="00FF5C0A" w:rsidRDefault="00FF5C0A" w:rsidP="003742E2">
      <w:pPr>
        <w:spacing w:after="0" w:line="240" w:lineRule="auto"/>
        <w:jc w:val="both"/>
        <w:rPr>
          <w:rFonts w:ascii="Arial" w:hAnsi="Arial" w:cs="Arial"/>
        </w:rPr>
      </w:pPr>
      <w:r>
        <w:rPr>
          <w:rStyle w:val="Refdenotaalpie"/>
          <w:rFonts w:ascii="Arial" w:hAnsi="Arial"/>
          <w:sz w:val="16"/>
        </w:rPr>
        <w:footnoteRef/>
      </w:r>
      <w:r>
        <w:rPr>
          <w:rFonts w:ascii="Arial" w:hAnsi="Arial"/>
          <w:sz w:val="16"/>
        </w:rPr>
        <w:t xml:space="preserve"> Zuk emandako datu pertsonalak fitxategi automatizatu batean sartuko dira, Fundazioen Erregistro Orokorra du izena eta Eusko Jaurlaritzaren Herri Administrazio eta Justizia Sailaren Toki Administrazioekiko Harremanetarako eta Administrazio Erregistroetako Zuzendaritzaren titulartasunekoa da (egoitza: </w:t>
      </w:r>
      <w:proofErr w:type="spellStart"/>
      <w:r>
        <w:rPr>
          <w:rFonts w:ascii="Arial" w:hAnsi="Arial"/>
          <w:sz w:val="16"/>
        </w:rPr>
        <w:t>Donostia-San</w:t>
      </w:r>
      <w:proofErr w:type="spellEnd"/>
      <w:r>
        <w:rPr>
          <w:rFonts w:ascii="Arial" w:hAnsi="Arial"/>
          <w:sz w:val="16"/>
        </w:rPr>
        <w:t xml:space="preserve"> Sebastian 1, - 01010 PK Vitoria-Gasteiz) eta hauxe da bere xedea: Euskal Autonomia Erkidegoko Fundazio</w:t>
      </w:r>
      <w:r w:rsidR="002646F6">
        <w:rPr>
          <w:rFonts w:ascii="Arial" w:hAnsi="Arial"/>
          <w:sz w:val="16"/>
        </w:rPr>
        <w:t>ak erregistratzea</w:t>
      </w:r>
      <w:r>
        <w:rPr>
          <w:rFonts w:ascii="Arial" w:hAnsi="Arial"/>
          <w:sz w:val="16"/>
        </w:rPr>
        <w:t>.</w:t>
      </w:r>
      <w:r>
        <w:rPr>
          <w:rFonts w:ascii="Arial" w:hAnsi="Arial"/>
        </w:rPr>
        <w:t xml:space="preserve"> </w:t>
      </w:r>
    </w:p>
    <w:p w:rsidR="00FF5C0A" w:rsidRDefault="00FF5C0A">
      <w:pPr>
        <w:pStyle w:val="Textonotapi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9A5"/>
    <w:rsid w:val="00053190"/>
    <w:rsid w:val="0006241C"/>
    <w:rsid w:val="000651AE"/>
    <w:rsid w:val="000B65B3"/>
    <w:rsid w:val="000C136C"/>
    <w:rsid w:val="000F5B84"/>
    <w:rsid w:val="00116C54"/>
    <w:rsid w:val="00131867"/>
    <w:rsid w:val="001563BA"/>
    <w:rsid w:val="001579A5"/>
    <w:rsid w:val="00232E0C"/>
    <w:rsid w:val="00250199"/>
    <w:rsid w:val="00256069"/>
    <w:rsid w:val="002646F6"/>
    <w:rsid w:val="00271796"/>
    <w:rsid w:val="00287564"/>
    <w:rsid w:val="00292F66"/>
    <w:rsid w:val="002D1CE3"/>
    <w:rsid w:val="00322DFE"/>
    <w:rsid w:val="003418C2"/>
    <w:rsid w:val="003742E2"/>
    <w:rsid w:val="00392DC3"/>
    <w:rsid w:val="003B6A6A"/>
    <w:rsid w:val="003E6383"/>
    <w:rsid w:val="004077E8"/>
    <w:rsid w:val="004321CB"/>
    <w:rsid w:val="004A75EB"/>
    <w:rsid w:val="004D2977"/>
    <w:rsid w:val="004F71BF"/>
    <w:rsid w:val="00527CFD"/>
    <w:rsid w:val="005812AC"/>
    <w:rsid w:val="005961E7"/>
    <w:rsid w:val="005A2201"/>
    <w:rsid w:val="005B62CE"/>
    <w:rsid w:val="005D48F4"/>
    <w:rsid w:val="00607E43"/>
    <w:rsid w:val="00615784"/>
    <w:rsid w:val="006404D2"/>
    <w:rsid w:val="006F1329"/>
    <w:rsid w:val="006F26C0"/>
    <w:rsid w:val="00714DF6"/>
    <w:rsid w:val="00793D8A"/>
    <w:rsid w:val="00797096"/>
    <w:rsid w:val="007B06C4"/>
    <w:rsid w:val="007B3EED"/>
    <w:rsid w:val="007B56A4"/>
    <w:rsid w:val="007F0532"/>
    <w:rsid w:val="00854B6B"/>
    <w:rsid w:val="00911D1B"/>
    <w:rsid w:val="0093273B"/>
    <w:rsid w:val="00935F85"/>
    <w:rsid w:val="009B03FE"/>
    <w:rsid w:val="009D6B6B"/>
    <w:rsid w:val="00A461D3"/>
    <w:rsid w:val="00A85B8D"/>
    <w:rsid w:val="00A96DA9"/>
    <w:rsid w:val="00AE63BF"/>
    <w:rsid w:val="00B11F07"/>
    <w:rsid w:val="00B12EB2"/>
    <w:rsid w:val="00B16A05"/>
    <w:rsid w:val="00B901E6"/>
    <w:rsid w:val="00C61E69"/>
    <w:rsid w:val="00C64C97"/>
    <w:rsid w:val="00C838BF"/>
    <w:rsid w:val="00CF0458"/>
    <w:rsid w:val="00D3692A"/>
    <w:rsid w:val="00D6566E"/>
    <w:rsid w:val="00D93BF8"/>
    <w:rsid w:val="00DE4BD6"/>
    <w:rsid w:val="00E1535B"/>
    <w:rsid w:val="00E21493"/>
    <w:rsid w:val="00E56FC1"/>
    <w:rsid w:val="00E62472"/>
    <w:rsid w:val="00E672BC"/>
    <w:rsid w:val="00F314C2"/>
    <w:rsid w:val="00F36088"/>
    <w:rsid w:val="00F52FFD"/>
    <w:rsid w:val="00F54E93"/>
    <w:rsid w:val="00F96B3D"/>
    <w:rsid w:val="00FD5FE0"/>
    <w:rsid w:val="00FE6658"/>
    <w:rsid w:val="00FF1BB5"/>
    <w:rsid w:val="00FF5C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u-ES" w:eastAsia="eu-ES" w:bidi="eu-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11">
    <w:name w:val="Pa11"/>
    <w:basedOn w:val="Normal"/>
    <w:next w:val="Normal"/>
    <w:uiPriority w:val="99"/>
    <w:rsid w:val="007F0532"/>
    <w:pPr>
      <w:autoSpaceDE w:val="0"/>
      <w:autoSpaceDN w:val="0"/>
      <w:adjustRightInd w:val="0"/>
      <w:spacing w:after="0" w:line="201" w:lineRule="atLeast"/>
    </w:pPr>
    <w:rPr>
      <w:rFonts w:ascii="Arial" w:hAnsi="Arial" w:cs="Arial"/>
      <w:sz w:val="24"/>
      <w:szCs w:val="24"/>
    </w:rPr>
  </w:style>
  <w:style w:type="paragraph" w:customStyle="1" w:styleId="Pa9">
    <w:name w:val="Pa9"/>
    <w:basedOn w:val="Normal"/>
    <w:next w:val="Normal"/>
    <w:uiPriority w:val="99"/>
    <w:rsid w:val="007F0532"/>
    <w:pPr>
      <w:autoSpaceDE w:val="0"/>
      <w:autoSpaceDN w:val="0"/>
      <w:adjustRightInd w:val="0"/>
      <w:spacing w:after="0" w:line="201" w:lineRule="atLeast"/>
    </w:pPr>
    <w:rPr>
      <w:rFonts w:ascii="Arial" w:hAnsi="Arial" w:cs="Arial"/>
      <w:sz w:val="24"/>
      <w:szCs w:val="24"/>
    </w:rPr>
  </w:style>
  <w:style w:type="paragraph" w:customStyle="1" w:styleId="Normalmodificado">
    <w:name w:val="Normal modificado"/>
    <w:basedOn w:val="Normal"/>
    <w:next w:val="Normal"/>
    <w:rsid w:val="005961E7"/>
    <w:pPr>
      <w:spacing w:after="160" w:line="240" w:lineRule="exact"/>
    </w:pPr>
    <w:rPr>
      <w:rFonts w:ascii="Arial" w:eastAsia="Times New Roman" w:hAnsi="Arial" w:cs="Times New Roman"/>
      <w:sz w:val="24"/>
      <w:szCs w:val="24"/>
    </w:rPr>
  </w:style>
  <w:style w:type="paragraph" w:styleId="NormalWeb">
    <w:name w:val="Normal (Web)"/>
    <w:basedOn w:val="Normal"/>
    <w:uiPriority w:val="99"/>
    <w:rsid w:val="005961E7"/>
    <w:pPr>
      <w:spacing w:after="0" w:line="240" w:lineRule="auto"/>
    </w:pPr>
    <w:rPr>
      <w:rFonts w:ascii="Times New Roman" w:eastAsia="Times New Roman" w:hAnsi="Times New Roman" w:cs="Times New Roman"/>
      <w:sz w:val="24"/>
      <w:szCs w:val="24"/>
    </w:rPr>
  </w:style>
  <w:style w:type="paragraph" w:customStyle="1" w:styleId="Default">
    <w:name w:val="Default"/>
    <w:rsid w:val="005961E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rrafodelista">
    <w:name w:val="List Paragraph"/>
    <w:basedOn w:val="Normal"/>
    <w:uiPriority w:val="34"/>
    <w:qFormat/>
    <w:rsid w:val="00B11F07"/>
    <w:pPr>
      <w:ind w:left="720"/>
      <w:contextualSpacing/>
    </w:pPr>
  </w:style>
  <w:style w:type="paragraph" w:styleId="Textodeglobo">
    <w:name w:val="Balloon Text"/>
    <w:basedOn w:val="Normal"/>
    <w:link w:val="TextodegloboCar"/>
    <w:uiPriority w:val="99"/>
    <w:semiHidden/>
    <w:unhideWhenUsed/>
    <w:rsid w:val="00AE63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63BF"/>
    <w:rPr>
      <w:rFonts w:ascii="Tahoma" w:hAnsi="Tahoma" w:cs="Tahoma"/>
      <w:sz w:val="16"/>
      <w:szCs w:val="16"/>
    </w:rPr>
  </w:style>
  <w:style w:type="paragraph" w:styleId="Encabezado">
    <w:name w:val="header"/>
    <w:basedOn w:val="Normal"/>
    <w:link w:val="EncabezadoCar"/>
    <w:uiPriority w:val="99"/>
    <w:unhideWhenUsed/>
    <w:rsid w:val="005D48F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D48F4"/>
  </w:style>
  <w:style w:type="paragraph" w:styleId="Piedepgina">
    <w:name w:val="footer"/>
    <w:basedOn w:val="Normal"/>
    <w:link w:val="PiedepginaCar"/>
    <w:uiPriority w:val="99"/>
    <w:unhideWhenUsed/>
    <w:rsid w:val="005D48F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D48F4"/>
  </w:style>
  <w:style w:type="paragraph" w:styleId="Textonotapie">
    <w:name w:val="footnote text"/>
    <w:basedOn w:val="Normal"/>
    <w:link w:val="TextonotapieCar"/>
    <w:uiPriority w:val="99"/>
    <w:semiHidden/>
    <w:unhideWhenUsed/>
    <w:rsid w:val="004A75E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A75EB"/>
    <w:rPr>
      <w:sz w:val="20"/>
      <w:szCs w:val="20"/>
    </w:rPr>
  </w:style>
  <w:style w:type="character" w:styleId="Refdenotaalpie">
    <w:name w:val="footnote reference"/>
    <w:basedOn w:val="Fuentedeprrafopredeter"/>
    <w:uiPriority w:val="99"/>
    <w:semiHidden/>
    <w:unhideWhenUsed/>
    <w:rsid w:val="004A75E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u-ES" w:eastAsia="eu-ES" w:bidi="eu-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11">
    <w:name w:val="Pa11"/>
    <w:basedOn w:val="Normal"/>
    <w:next w:val="Normal"/>
    <w:uiPriority w:val="99"/>
    <w:rsid w:val="007F0532"/>
    <w:pPr>
      <w:autoSpaceDE w:val="0"/>
      <w:autoSpaceDN w:val="0"/>
      <w:adjustRightInd w:val="0"/>
      <w:spacing w:after="0" w:line="201" w:lineRule="atLeast"/>
    </w:pPr>
    <w:rPr>
      <w:rFonts w:ascii="Arial" w:hAnsi="Arial" w:cs="Arial"/>
      <w:sz w:val="24"/>
      <w:szCs w:val="24"/>
    </w:rPr>
  </w:style>
  <w:style w:type="paragraph" w:customStyle="1" w:styleId="Pa9">
    <w:name w:val="Pa9"/>
    <w:basedOn w:val="Normal"/>
    <w:next w:val="Normal"/>
    <w:uiPriority w:val="99"/>
    <w:rsid w:val="007F0532"/>
    <w:pPr>
      <w:autoSpaceDE w:val="0"/>
      <w:autoSpaceDN w:val="0"/>
      <w:adjustRightInd w:val="0"/>
      <w:spacing w:after="0" w:line="201" w:lineRule="atLeast"/>
    </w:pPr>
    <w:rPr>
      <w:rFonts w:ascii="Arial" w:hAnsi="Arial" w:cs="Arial"/>
      <w:sz w:val="24"/>
      <w:szCs w:val="24"/>
    </w:rPr>
  </w:style>
  <w:style w:type="paragraph" w:customStyle="1" w:styleId="Normalmodificado">
    <w:name w:val="Normal modificado"/>
    <w:basedOn w:val="Normal"/>
    <w:next w:val="Normal"/>
    <w:rsid w:val="005961E7"/>
    <w:pPr>
      <w:spacing w:after="160" w:line="240" w:lineRule="exact"/>
    </w:pPr>
    <w:rPr>
      <w:rFonts w:ascii="Arial" w:eastAsia="Times New Roman" w:hAnsi="Arial" w:cs="Times New Roman"/>
      <w:sz w:val="24"/>
      <w:szCs w:val="24"/>
    </w:rPr>
  </w:style>
  <w:style w:type="paragraph" w:styleId="NormalWeb">
    <w:name w:val="Normal (Web)"/>
    <w:basedOn w:val="Normal"/>
    <w:uiPriority w:val="99"/>
    <w:rsid w:val="005961E7"/>
    <w:pPr>
      <w:spacing w:after="0" w:line="240" w:lineRule="auto"/>
    </w:pPr>
    <w:rPr>
      <w:rFonts w:ascii="Times New Roman" w:eastAsia="Times New Roman" w:hAnsi="Times New Roman" w:cs="Times New Roman"/>
      <w:sz w:val="24"/>
      <w:szCs w:val="24"/>
    </w:rPr>
  </w:style>
  <w:style w:type="paragraph" w:customStyle="1" w:styleId="Default">
    <w:name w:val="Default"/>
    <w:rsid w:val="005961E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rrafodelista">
    <w:name w:val="List Paragraph"/>
    <w:basedOn w:val="Normal"/>
    <w:uiPriority w:val="34"/>
    <w:qFormat/>
    <w:rsid w:val="00B11F07"/>
    <w:pPr>
      <w:ind w:left="720"/>
      <w:contextualSpacing/>
    </w:pPr>
  </w:style>
  <w:style w:type="paragraph" w:styleId="Textodeglobo">
    <w:name w:val="Balloon Text"/>
    <w:basedOn w:val="Normal"/>
    <w:link w:val="TextodegloboCar"/>
    <w:uiPriority w:val="99"/>
    <w:semiHidden/>
    <w:unhideWhenUsed/>
    <w:rsid w:val="00AE63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63BF"/>
    <w:rPr>
      <w:rFonts w:ascii="Tahoma" w:hAnsi="Tahoma" w:cs="Tahoma"/>
      <w:sz w:val="16"/>
      <w:szCs w:val="16"/>
    </w:rPr>
  </w:style>
  <w:style w:type="paragraph" w:styleId="Encabezado">
    <w:name w:val="header"/>
    <w:basedOn w:val="Normal"/>
    <w:link w:val="EncabezadoCar"/>
    <w:uiPriority w:val="99"/>
    <w:unhideWhenUsed/>
    <w:rsid w:val="005D48F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D48F4"/>
  </w:style>
  <w:style w:type="paragraph" w:styleId="Piedepgina">
    <w:name w:val="footer"/>
    <w:basedOn w:val="Normal"/>
    <w:link w:val="PiedepginaCar"/>
    <w:uiPriority w:val="99"/>
    <w:unhideWhenUsed/>
    <w:rsid w:val="005D48F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D48F4"/>
  </w:style>
  <w:style w:type="paragraph" w:styleId="Textonotapie">
    <w:name w:val="footnote text"/>
    <w:basedOn w:val="Normal"/>
    <w:link w:val="TextonotapieCar"/>
    <w:uiPriority w:val="99"/>
    <w:semiHidden/>
    <w:unhideWhenUsed/>
    <w:rsid w:val="004A75E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A75EB"/>
    <w:rPr>
      <w:sz w:val="20"/>
      <w:szCs w:val="20"/>
    </w:rPr>
  </w:style>
  <w:style w:type="character" w:styleId="Refdenotaalpie">
    <w:name w:val="footnote reference"/>
    <w:basedOn w:val="Fuentedeprrafopredeter"/>
    <w:uiPriority w:val="99"/>
    <w:semiHidden/>
    <w:unhideWhenUsed/>
    <w:rsid w:val="004A75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0E6BD-3F7A-4D84-AC7E-5BF0D9413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820</Words>
  <Characters>4515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5325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Martinez De Ubago Bermejo, Silvia</dc:creator>
  <cp:lastModifiedBy>Mate Martinez, Aitor</cp:lastModifiedBy>
  <cp:revision>4</cp:revision>
  <cp:lastPrinted>2016-06-16T09:22:00Z</cp:lastPrinted>
  <dcterms:created xsi:type="dcterms:W3CDTF">2016-06-24T12:02:00Z</dcterms:created>
  <dcterms:modified xsi:type="dcterms:W3CDTF">2016-06-24T12:05:00Z</dcterms:modified>
</cp:coreProperties>
</file>